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89A" w:rsidRPr="008501C1" w:rsidRDefault="007C689A" w:rsidP="00D43949">
      <w:pPr>
        <w:widowControl/>
        <w:spacing w:before="100" w:beforeAutospacing="1" w:after="100" w:afterAutospacing="1" w:line="500" w:lineRule="exact"/>
        <w:jc w:val="center"/>
        <w:rPr>
          <w:rFonts w:ascii="ˎ̥" w:hAnsi="ˎ̥" w:cs="宋体" w:hint="eastAsia"/>
          <w:b/>
          <w:bCs/>
          <w:color w:val="333333"/>
          <w:kern w:val="0"/>
          <w:sz w:val="32"/>
          <w:szCs w:val="21"/>
        </w:rPr>
      </w:pPr>
      <w:r w:rsidRPr="008501C1">
        <w:rPr>
          <w:rFonts w:ascii="ˎ̥" w:hAnsi="ˎ̥" w:cs="宋体" w:hint="eastAsia"/>
          <w:b/>
          <w:bCs/>
          <w:color w:val="333333"/>
          <w:kern w:val="0"/>
          <w:sz w:val="32"/>
          <w:szCs w:val="21"/>
        </w:rPr>
        <w:t>关于</w:t>
      </w:r>
      <w:r w:rsidRPr="008501C1">
        <w:rPr>
          <w:rFonts w:ascii="ˎ̥" w:hAnsi="ˎ̥" w:cs="宋体"/>
          <w:b/>
          <w:bCs/>
          <w:color w:val="333333"/>
          <w:kern w:val="0"/>
          <w:sz w:val="32"/>
          <w:szCs w:val="21"/>
        </w:rPr>
        <w:t>201</w:t>
      </w:r>
      <w:r w:rsidR="00932C7C">
        <w:rPr>
          <w:rFonts w:ascii="ˎ̥" w:hAnsi="ˎ̥" w:cs="宋体" w:hint="eastAsia"/>
          <w:b/>
          <w:bCs/>
          <w:color w:val="333333"/>
          <w:kern w:val="0"/>
          <w:sz w:val="32"/>
          <w:szCs w:val="21"/>
        </w:rPr>
        <w:t>8</w:t>
      </w:r>
      <w:r w:rsidRPr="008501C1">
        <w:rPr>
          <w:rFonts w:ascii="ˎ̥" w:hAnsi="ˎ̥" w:cs="宋体" w:hint="eastAsia"/>
          <w:b/>
          <w:bCs/>
          <w:color w:val="333333"/>
          <w:kern w:val="0"/>
          <w:sz w:val="32"/>
          <w:szCs w:val="21"/>
        </w:rPr>
        <w:t>年</w:t>
      </w:r>
      <w:r w:rsidR="00A91CAE" w:rsidRPr="008501C1">
        <w:rPr>
          <w:rFonts w:ascii="ˎ̥" w:hAnsi="ˎ̥" w:cs="宋体" w:hint="eastAsia"/>
          <w:b/>
          <w:bCs/>
          <w:color w:val="333333"/>
          <w:kern w:val="0"/>
          <w:sz w:val="32"/>
          <w:szCs w:val="21"/>
        </w:rPr>
        <w:t>青浦</w:t>
      </w:r>
      <w:r w:rsidRPr="008501C1">
        <w:rPr>
          <w:rFonts w:ascii="ˎ̥" w:hAnsi="ˎ̥" w:cs="宋体" w:hint="eastAsia"/>
          <w:b/>
          <w:bCs/>
          <w:color w:val="333333"/>
          <w:kern w:val="0"/>
          <w:sz w:val="32"/>
          <w:szCs w:val="21"/>
        </w:rPr>
        <w:t>区教育系统师资有序流动的通知</w:t>
      </w:r>
    </w:p>
    <w:p w:rsidR="00866ECB" w:rsidRDefault="007C689A" w:rsidP="00D43949">
      <w:pPr>
        <w:widowControl/>
        <w:spacing w:line="500" w:lineRule="exact"/>
        <w:jc w:val="left"/>
        <w:rPr>
          <w:rFonts w:ascii="宋体" w:hAnsi="宋体" w:cs="宋体"/>
          <w:color w:val="000033"/>
          <w:kern w:val="0"/>
          <w:sz w:val="28"/>
          <w:szCs w:val="21"/>
        </w:rPr>
      </w:pPr>
      <w:r w:rsidRPr="00A91CAE">
        <w:rPr>
          <w:rFonts w:ascii="宋体" w:hAnsi="宋体" w:cs="宋体" w:hint="eastAsia"/>
          <w:color w:val="000033"/>
          <w:kern w:val="0"/>
          <w:sz w:val="28"/>
          <w:szCs w:val="21"/>
        </w:rPr>
        <w:t>教育系统各单位：</w:t>
      </w:r>
    </w:p>
    <w:p w:rsidR="00866ECB" w:rsidRDefault="007C689A" w:rsidP="00D43949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color w:val="000033"/>
          <w:kern w:val="0"/>
          <w:sz w:val="28"/>
          <w:szCs w:val="21"/>
        </w:rPr>
      </w:pPr>
      <w:r w:rsidRPr="00A91CAE">
        <w:rPr>
          <w:rFonts w:ascii="宋体" w:hAnsi="宋体" w:cs="宋体" w:hint="eastAsia"/>
          <w:color w:val="000033"/>
          <w:kern w:val="0"/>
          <w:sz w:val="28"/>
          <w:szCs w:val="21"/>
        </w:rPr>
        <w:t>为进一步加强我区师资流动管理，不断完善师资队伍结构</w:t>
      </w:r>
      <w:r w:rsidR="00A91CAE" w:rsidRPr="00A91CAE">
        <w:rPr>
          <w:rFonts w:ascii="宋体" w:hAnsi="宋体" w:cs="宋体" w:hint="eastAsia"/>
          <w:color w:val="000033"/>
          <w:kern w:val="0"/>
          <w:sz w:val="28"/>
          <w:szCs w:val="21"/>
        </w:rPr>
        <w:t>，</w:t>
      </w:r>
      <w:r w:rsidRPr="00A91CAE">
        <w:rPr>
          <w:rFonts w:ascii="宋体" w:hAnsi="宋体" w:cs="宋体" w:hint="eastAsia"/>
          <w:color w:val="000033"/>
          <w:kern w:val="0"/>
          <w:sz w:val="28"/>
          <w:szCs w:val="21"/>
        </w:rPr>
        <w:t>有效推动我区师资队伍均衡发展，确保教育人才合理流动，现就</w:t>
      </w:r>
      <w:r w:rsidR="00330C79">
        <w:rPr>
          <w:rFonts w:ascii="宋体" w:hAnsi="宋体" w:cs="宋体" w:hint="eastAsia"/>
          <w:color w:val="000033"/>
          <w:kern w:val="0"/>
          <w:sz w:val="28"/>
          <w:szCs w:val="21"/>
        </w:rPr>
        <w:t>201</w:t>
      </w:r>
      <w:r w:rsidR="00932C7C">
        <w:rPr>
          <w:rFonts w:ascii="宋体" w:hAnsi="宋体" w:cs="宋体" w:hint="eastAsia"/>
          <w:color w:val="000033"/>
          <w:kern w:val="0"/>
          <w:sz w:val="28"/>
          <w:szCs w:val="21"/>
        </w:rPr>
        <w:t>8</w:t>
      </w:r>
      <w:r w:rsidR="00A91CAE" w:rsidRPr="00A91CAE">
        <w:rPr>
          <w:rFonts w:ascii="宋体" w:hAnsi="宋体" w:cs="宋体" w:hint="eastAsia"/>
          <w:color w:val="000033"/>
          <w:kern w:val="0"/>
          <w:sz w:val="28"/>
          <w:szCs w:val="21"/>
        </w:rPr>
        <w:t>年青浦</w:t>
      </w:r>
      <w:r w:rsidRPr="00A91CAE">
        <w:rPr>
          <w:rFonts w:ascii="宋体" w:hAnsi="宋体" w:cs="宋体" w:hint="eastAsia"/>
          <w:color w:val="000033"/>
          <w:kern w:val="0"/>
          <w:sz w:val="28"/>
          <w:szCs w:val="21"/>
        </w:rPr>
        <w:t>区教育系统教师流动工作通知如下：</w:t>
      </w:r>
    </w:p>
    <w:p w:rsidR="00866ECB" w:rsidRPr="00866ECB" w:rsidRDefault="007C689A" w:rsidP="00D43949">
      <w:pPr>
        <w:pStyle w:val="a5"/>
        <w:widowControl/>
        <w:numPr>
          <w:ilvl w:val="0"/>
          <w:numId w:val="1"/>
        </w:numPr>
        <w:spacing w:line="500" w:lineRule="exact"/>
        <w:ind w:firstLineChars="0"/>
        <w:jc w:val="left"/>
        <w:rPr>
          <w:rFonts w:ascii="宋体" w:hAnsi="宋体" w:cs="宋体"/>
          <w:color w:val="000033"/>
          <w:kern w:val="0"/>
          <w:sz w:val="28"/>
          <w:szCs w:val="21"/>
        </w:rPr>
      </w:pPr>
      <w:r w:rsidRPr="00866ECB">
        <w:rPr>
          <w:rFonts w:ascii="宋体" w:hAnsi="宋体" w:cs="宋体" w:hint="eastAsia"/>
          <w:b/>
          <w:bCs/>
          <w:color w:val="000033"/>
          <w:kern w:val="0"/>
          <w:sz w:val="28"/>
          <w:szCs w:val="21"/>
        </w:rPr>
        <w:t>适用范围和对象</w:t>
      </w:r>
    </w:p>
    <w:p w:rsidR="00866ECB" w:rsidRDefault="007C689A" w:rsidP="00D43949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color w:val="000033"/>
          <w:kern w:val="0"/>
          <w:sz w:val="28"/>
          <w:szCs w:val="21"/>
        </w:rPr>
      </w:pPr>
      <w:r w:rsidRPr="00866ECB">
        <w:rPr>
          <w:rFonts w:ascii="宋体" w:hAnsi="宋体" w:cs="宋体" w:hint="eastAsia"/>
          <w:color w:val="000033"/>
          <w:kern w:val="0"/>
          <w:sz w:val="28"/>
          <w:szCs w:val="21"/>
        </w:rPr>
        <w:t>纳入教育系统机构编制管理的各中小学、幼儿园、成人教育、职业教育和</w:t>
      </w:r>
      <w:r w:rsidR="0015570F">
        <w:rPr>
          <w:rFonts w:ascii="宋体" w:hAnsi="宋体" w:cs="宋体" w:hint="eastAsia"/>
          <w:color w:val="000033"/>
          <w:kern w:val="0"/>
          <w:sz w:val="28"/>
          <w:szCs w:val="21"/>
        </w:rPr>
        <w:t>其他教育</w:t>
      </w:r>
      <w:r w:rsidRPr="00866ECB">
        <w:rPr>
          <w:rFonts w:ascii="宋体" w:hAnsi="宋体" w:cs="宋体" w:hint="eastAsia"/>
          <w:color w:val="000033"/>
          <w:kern w:val="0"/>
          <w:sz w:val="28"/>
          <w:szCs w:val="21"/>
        </w:rPr>
        <w:t>单位在编在职教师。</w:t>
      </w:r>
    </w:p>
    <w:p w:rsidR="00866ECB" w:rsidRDefault="007C689A" w:rsidP="00D43949">
      <w:pPr>
        <w:widowControl/>
        <w:spacing w:line="500" w:lineRule="exact"/>
        <w:ind w:firstLineChars="200" w:firstLine="562"/>
        <w:jc w:val="left"/>
        <w:rPr>
          <w:rFonts w:ascii="宋体" w:hAnsi="宋体" w:cs="宋体"/>
          <w:color w:val="000033"/>
          <w:kern w:val="0"/>
          <w:sz w:val="28"/>
          <w:szCs w:val="21"/>
        </w:rPr>
      </w:pPr>
      <w:r w:rsidRPr="00A91CAE">
        <w:rPr>
          <w:rFonts w:ascii="宋体" w:hAnsi="宋体" w:cs="宋体" w:hint="eastAsia"/>
          <w:b/>
          <w:bCs/>
          <w:color w:val="000033"/>
          <w:kern w:val="0"/>
          <w:sz w:val="28"/>
          <w:szCs w:val="21"/>
        </w:rPr>
        <w:t>二、流动原则</w:t>
      </w:r>
    </w:p>
    <w:p w:rsidR="00932C7C" w:rsidRDefault="00AF1C8D" w:rsidP="00932C7C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color w:val="000033"/>
          <w:kern w:val="0"/>
          <w:sz w:val="28"/>
          <w:szCs w:val="21"/>
        </w:rPr>
      </w:pPr>
      <w:r>
        <w:rPr>
          <w:rFonts w:ascii="宋体" w:hAnsi="宋体" w:cs="宋体" w:hint="eastAsia"/>
          <w:color w:val="000033"/>
          <w:kern w:val="0"/>
          <w:sz w:val="28"/>
          <w:szCs w:val="21"/>
        </w:rPr>
        <w:t>1</w:t>
      </w:r>
      <w:r w:rsidR="00932C7C">
        <w:rPr>
          <w:rFonts w:ascii="宋体" w:hAnsi="宋体" w:cs="宋体" w:hint="eastAsia"/>
          <w:color w:val="000033"/>
          <w:kern w:val="0"/>
          <w:sz w:val="28"/>
          <w:szCs w:val="21"/>
        </w:rPr>
        <w:t>．</w:t>
      </w:r>
      <w:r w:rsidR="00E962AB">
        <w:rPr>
          <w:rFonts w:ascii="宋体" w:hAnsi="宋体" w:cs="宋体" w:hint="eastAsia"/>
          <w:color w:val="000033"/>
          <w:kern w:val="0"/>
          <w:sz w:val="28"/>
          <w:szCs w:val="21"/>
        </w:rPr>
        <w:t>有利</w:t>
      </w:r>
      <w:r w:rsidR="007C689A" w:rsidRPr="00A91CAE">
        <w:rPr>
          <w:rFonts w:ascii="宋体" w:hAnsi="宋体" w:cs="宋体" w:hint="eastAsia"/>
          <w:color w:val="000033"/>
          <w:kern w:val="0"/>
          <w:sz w:val="28"/>
          <w:szCs w:val="21"/>
        </w:rPr>
        <w:t>教学原则。教师流动必须本着有利于教师资源合理配置，有利于教育教学的原则进行。学校内教师紧缺的学科无特殊情况不得流出，教师富裕的学科不得流入。</w:t>
      </w:r>
    </w:p>
    <w:p w:rsidR="00932C7C" w:rsidRDefault="00932C7C" w:rsidP="00932C7C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color w:val="000033"/>
          <w:kern w:val="0"/>
          <w:sz w:val="28"/>
          <w:szCs w:val="21"/>
        </w:rPr>
      </w:pPr>
      <w:r>
        <w:rPr>
          <w:rFonts w:ascii="宋体" w:hAnsi="宋体" w:cs="宋体" w:hint="eastAsia"/>
          <w:color w:val="000033"/>
          <w:kern w:val="0"/>
          <w:sz w:val="28"/>
          <w:szCs w:val="21"/>
        </w:rPr>
        <w:t>2.</w:t>
      </w:r>
      <w:r w:rsidR="007C689A" w:rsidRPr="00A91CAE">
        <w:rPr>
          <w:rFonts w:ascii="宋体" w:hAnsi="宋体" w:cs="宋体" w:hint="eastAsia"/>
          <w:color w:val="000033"/>
          <w:kern w:val="0"/>
          <w:sz w:val="28"/>
          <w:szCs w:val="21"/>
        </w:rPr>
        <w:t>编制管理原则。学校要科学、合理设置教师岗位，必须在教育局核定的编制数内有计划引进教师。</w:t>
      </w:r>
      <w:r w:rsidR="00E962AB">
        <w:rPr>
          <w:rFonts w:ascii="宋体" w:hAnsi="宋体" w:cs="宋体" w:hint="eastAsia"/>
          <w:color w:val="000033"/>
          <w:kern w:val="0"/>
          <w:sz w:val="28"/>
          <w:szCs w:val="21"/>
        </w:rPr>
        <w:t>引进教师必须有相匹配的空缺岗位，并报教育局人事科审核同意。</w:t>
      </w:r>
    </w:p>
    <w:p w:rsidR="00932C7C" w:rsidRDefault="00932C7C" w:rsidP="00932C7C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color w:val="000033"/>
          <w:kern w:val="0"/>
          <w:sz w:val="28"/>
          <w:szCs w:val="21"/>
        </w:rPr>
      </w:pPr>
      <w:r>
        <w:rPr>
          <w:rFonts w:ascii="宋体" w:hAnsi="宋体" w:cs="宋体" w:hint="eastAsia"/>
          <w:color w:val="000033"/>
          <w:kern w:val="0"/>
          <w:sz w:val="28"/>
          <w:szCs w:val="21"/>
        </w:rPr>
        <w:t>3.</w:t>
      </w:r>
      <w:r w:rsidR="007C689A" w:rsidRPr="00A91CAE">
        <w:rPr>
          <w:rFonts w:ascii="宋体" w:hAnsi="宋体" w:cs="宋体" w:hint="eastAsia"/>
          <w:color w:val="000033"/>
          <w:kern w:val="0"/>
          <w:sz w:val="28"/>
          <w:szCs w:val="21"/>
        </w:rPr>
        <w:t>合同管理原则。教师在合同期内的一般不予流动。教师流向外区县、外系统及民办学校的，应办理终止或解除聘用合同。</w:t>
      </w:r>
      <w:r w:rsidR="00E962AB">
        <w:rPr>
          <w:rFonts w:ascii="宋体" w:hAnsi="宋体" w:cs="宋体" w:hint="eastAsia"/>
          <w:color w:val="000033"/>
          <w:kern w:val="0"/>
          <w:sz w:val="28"/>
          <w:szCs w:val="21"/>
        </w:rPr>
        <w:t>教师流入须办理聘用合同。</w:t>
      </w:r>
    </w:p>
    <w:p w:rsidR="00932C7C" w:rsidRDefault="00932C7C" w:rsidP="00932C7C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color w:val="000033"/>
          <w:kern w:val="0"/>
          <w:sz w:val="28"/>
          <w:szCs w:val="21"/>
        </w:rPr>
      </w:pPr>
      <w:r>
        <w:rPr>
          <w:rFonts w:ascii="宋体" w:hAnsi="宋体" w:cs="宋体" w:hint="eastAsia"/>
          <w:color w:val="000033"/>
          <w:kern w:val="0"/>
          <w:sz w:val="28"/>
          <w:szCs w:val="21"/>
        </w:rPr>
        <w:t>4.</w:t>
      </w:r>
      <w:r w:rsidR="00FF61FC">
        <w:rPr>
          <w:rFonts w:ascii="宋体" w:hAnsi="宋体" w:cs="宋体" w:hint="eastAsia"/>
          <w:color w:val="000033"/>
          <w:kern w:val="0"/>
          <w:sz w:val="28"/>
          <w:szCs w:val="21"/>
        </w:rPr>
        <w:t>资格匹配原则。</w:t>
      </w:r>
      <w:r w:rsidR="00996D3E">
        <w:rPr>
          <w:rFonts w:ascii="宋体" w:hAnsi="宋体" w:cs="宋体" w:hint="eastAsia"/>
          <w:color w:val="000033"/>
          <w:kern w:val="0"/>
          <w:sz w:val="28"/>
          <w:szCs w:val="21"/>
        </w:rPr>
        <w:t>教师在系统内流动，一般指在同级同类学校间交流，教师资格</w:t>
      </w:r>
      <w:r w:rsidR="00F50980">
        <w:rPr>
          <w:rFonts w:ascii="宋体" w:hAnsi="宋体" w:cs="宋体" w:hint="eastAsia"/>
          <w:color w:val="000033"/>
          <w:kern w:val="0"/>
          <w:sz w:val="28"/>
          <w:szCs w:val="21"/>
        </w:rPr>
        <w:t>须</w:t>
      </w:r>
      <w:r w:rsidR="00996D3E">
        <w:rPr>
          <w:rFonts w:ascii="宋体" w:hAnsi="宋体" w:cs="宋体" w:hint="eastAsia"/>
          <w:color w:val="000033"/>
          <w:kern w:val="0"/>
          <w:sz w:val="28"/>
          <w:szCs w:val="21"/>
        </w:rPr>
        <w:t>匹配</w:t>
      </w:r>
      <w:r w:rsidR="00D773A8">
        <w:rPr>
          <w:rFonts w:ascii="宋体" w:hAnsi="宋体" w:cs="宋体" w:hint="eastAsia"/>
          <w:color w:val="000033"/>
          <w:kern w:val="0"/>
          <w:sz w:val="28"/>
          <w:szCs w:val="21"/>
        </w:rPr>
        <w:t>(特殊岗位除外)</w:t>
      </w:r>
      <w:r w:rsidR="00996D3E">
        <w:rPr>
          <w:rFonts w:ascii="宋体" w:hAnsi="宋体" w:cs="宋体" w:hint="eastAsia"/>
          <w:color w:val="000033"/>
          <w:kern w:val="0"/>
          <w:sz w:val="28"/>
          <w:szCs w:val="21"/>
        </w:rPr>
        <w:t>。</w:t>
      </w:r>
    </w:p>
    <w:p w:rsidR="00932C7C" w:rsidRDefault="00932C7C" w:rsidP="00932C7C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color w:val="000033"/>
          <w:kern w:val="0"/>
          <w:sz w:val="28"/>
          <w:szCs w:val="21"/>
        </w:rPr>
      </w:pPr>
      <w:r>
        <w:rPr>
          <w:rFonts w:ascii="宋体" w:hAnsi="宋体" w:cs="宋体" w:hint="eastAsia"/>
          <w:color w:val="000033"/>
          <w:kern w:val="0"/>
          <w:sz w:val="28"/>
          <w:szCs w:val="21"/>
        </w:rPr>
        <w:t>5.</w:t>
      </w:r>
      <w:r w:rsidR="00FF61FC">
        <w:rPr>
          <w:rFonts w:ascii="宋体" w:hAnsi="宋体" w:cs="宋体" w:hint="eastAsia"/>
          <w:color w:val="000033"/>
          <w:kern w:val="0"/>
          <w:sz w:val="28"/>
          <w:szCs w:val="21"/>
        </w:rPr>
        <w:t>均衡资源原则。为推动教师队伍均衡发展，鼓励城区学校的教师向农村学校流动；鼓励师资存量较多学校的教师向师资数量不足学校流动；鼓励教师结构不合理的学校有计划</w:t>
      </w:r>
      <w:r w:rsidR="001D325B">
        <w:rPr>
          <w:rFonts w:ascii="宋体" w:hAnsi="宋体" w:cs="宋体" w:hint="eastAsia"/>
          <w:color w:val="000033"/>
          <w:kern w:val="0"/>
          <w:sz w:val="28"/>
          <w:szCs w:val="21"/>
        </w:rPr>
        <w:t>进行</w:t>
      </w:r>
      <w:r w:rsidR="00C07915">
        <w:rPr>
          <w:rFonts w:ascii="宋体" w:hAnsi="宋体" w:cs="宋体" w:hint="eastAsia"/>
          <w:color w:val="000033"/>
          <w:kern w:val="0"/>
          <w:sz w:val="28"/>
          <w:szCs w:val="21"/>
        </w:rPr>
        <w:t>教师流动</w:t>
      </w:r>
      <w:r w:rsidR="001D325B">
        <w:rPr>
          <w:rFonts w:ascii="宋体" w:hAnsi="宋体" w:cs="宋体" w:hint="eastAsia"/>
          <w:color w:val="000033"/>
          <w:kern w:val="0"/>
          <w:sz w:val="28"/>
          <w:szCs w:val="21"/>
        </w:rPr>
        <w:t>以</w:t>
      </w:r>
      <w:r w:rsidR="00C07915">
        <w:rPr>
          <w:rFonts w:ascii="宋体" w:hAnsi="宋体" w:cs="宋体" w:hint="eastAsia"/>
          <w:color w:val="000033"/>
          <w:kern w:val="0"/>
          <w:sz w:val="28"/>
          <w:szCs w:val="21"/>
        </w:rPr>
        <w:t>解决矛盾</w:t>
      </w:r>
      <w:r>
        <w:rPr>
          <w:rFonts w:ascii="宋体" w:hAnsi="宋体" w:cs="宋体" w:hint="eastAsia"/>
          <w:color w:val="000033"/>
          <w:kern w:val="0"/>
          <w:sz w:val="28"/>
          <w:szCs w:val="21"/>
        </w:rPr>
        <w:t>。</w:t>
      </w:r>
    </w:p>
    <w:p w:rsidR="00FF61FC" w:rsidRDefault="00932C7C" w:rsidP="00932C7C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color w:val="000033"/>
          <w:kern w:val="0"/>
          <w:sz w:val="28"/>
          <w:szCs w:val="21"/>
        </w:rPr>
      </w:pPr>
      <w:r>
        <w:rPr>
          <w:rFonts w:ascii="宋体" w:hAnsi="宋体" w:cs="宋体" w:hint="eastAsia"/>
          <w:color w:val="000033"/>
          <w:kern w:val="0"/>
          <w:sz w:val="28"/>
          <w:szCs w:val="21"/>
        </w:rPr>
        <w:t>6.</w:t>
      </w:r>
      <w:r w:rsidR="00996D3E">
        <w:rPr>
          <w:rFonts w:ascii="宋体" w:hAnsi="宋体" w:cs="宋体" w:hint="eastAsia"/>
          <w:color w:val="000033"/>
          <w:kern w:val="0"/>
          <w:sz w:val="28"/>
          <w:szCs w:val="21"/>
        </w:rPr>
        <w:t>统筹协调原则。</w:t>
      </w:r>
      <w:r w:rsidR="00180FE6">
        <w:rPr>
          <w:rFonts w:ascii="宋体" w:hAnsi="宋体" w:cs="宋体" w:hint="eastAsia"/>
          <w:color w:val="000033"/>
          <w:kern w:val="0"/>
          <w:sz w:val="28"/>
          <w:szCs w:val="21"/>
        </w:rPr>
        <w:t>确</w:t>
      </w:r>
      <w:r w:rsidR="00996D3E">
        <w:rPr>
          <w:rFonts w:ascii="宋体" w:hAnsi="宋体" w:cs="宋体" w:hint="eastAsia"/>
          <w:color w:val="000033"/>
          <w:kern w:val="0"/>
          <w:sz w:val="28"/>
          <w:szCs w:val="21"/>
        </w:rPr>
        <w:t>因工作需要或特殊情况需进行教师流动的，由教育局统筹协调和调配。</w:t>
      </w:r>
    </w:p>
    <w:p w:rsidR="00866ECB" w:rsidRDefault="007C689A" w:rsidP="00D43949">
      <w:pPr>
        <w:widowControl/>
        <w:spacing w:line="500" w:lineRule="exact"/>
        <w:ind w:firstLineChars="200" w:firstLine="562"/>
        <w:jc w:val="left"/>
        <w:rPr>
          <w:rFonts w:ascii="宋体" w:hAnsi="宋体" w:cs="宋体"/>
          <w:color w:val="000033"/>
          <w:kern w:val="0"/>
          <w:sz w:val="28"/>
          <w:szCs w:val="21"/>
        </w:rPr>
      </w:pPr>
      <w:r w:rsidRPr="00A91CAE">
        <w:rPr>
          <w:rFonts w:ascii="宋体" w:hAnsi="宋体" w:cs="宋体" w:hint="eastAsia"/>
          <w:b/>
          <w:bCs/>
          <w:color w:val="000033"/>
          <w:kern w:val="0"/>
          <w:sz w:val="28"/>
          <w:szCs w:val="21"/>
        </w:rPr>
        <w:t>三、有关规定</w:t>
      </w:r>
    </w:p>
    <w:p w:rsidR="00866ECB" w:rsidRDefault="007C689A" w:rsidP="00D43949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color w:val="000033"/>
          <w:kern w:val="0"/>
          <w:sz w:val="28"/>
          <w:szCs w:val="21"/>
        </w:rPr>
      </w:pPr>
      <w:r w:rsidRPr="00A91CAE">
        <w:rPr>
          <w:rFonts w:ascii="宋体" w:hAnsi="宋体" w:cs="宋体" w:hint="eastAsia"/>
          <w:color w:val="000033"/>
          <w:kern w:val="0"/>
          <w:sz w:val="28"/>
          <w:szCs w:val="21"/>
        </w:rPr>
        <w:lastRenderedPageBreak/>
        <w:t>1</w:t>
      </w:r>
      <w:r w:rsidR="00932C7C">
        <w:rPr>
          <w:rFonts w:ascii="宋体" w:hAnsi="宋体" w:cs="宋体" w:hint="eastAsia"/>
          <w:color w:val="000033"/>
          <w:kern w:val="0"/>
          <w:sz w:val="28"/>
          <w:szCs w:val="21"/>
        </w:rPr>
        <w:t>．</w:t>
      </w:r>
      <w:r w:rsidRPr="00A91CAE">
        <w:rPr>
          <w:rFonts w:ascii="宋体" w:hAnsi="宋体" w:cs="宋体" w:hint="eastAsia"/>
          <w:color w:val="000033"/>
          <w:kern w:val="0"/>
          <w:sz w:val="28"/>
          <w:szCs w:val="21"/>
        </w:rPr>
        <w:t>申请流动的教师一般要求在原单位连续从事教育教学工作满</w:t>
      </w:r>
      <w:r w:rsidR="00996D3E">
        <w:rPr>
          <w:rFonts w:ascii="宋体" w:hAnsi="宋体" w:cs="宋体" w:hint="eastAsia"/>
          <w:color w:val="000033"/>
          <w:kern w:val="0"/>
          <w:sz w:val="28"/>
          <w:szCs w:val="21"/>
        </w:rPr>
        <w:t>三</w:t>
      </w:r>
      <w:r w:rsidRPr="00A91CAE">
        <w:rPr>
          <w:rFonts w:ascii="宋体" w:hAnsi="宋体" w:cs="宋体" w:hint="eastAsia"/>
          <w:color w:val="000033"/>
          <w:kern w:val="0"/>
          <w:sz w:val="28"/>
          <w:szCs w:val="21"/>
        </w:rPr>
        <w:t>年</w:t>
      </w:r>
      <w:r w:rsidR="00513E45">
        <w:rPr>
          <w:rFonts w:ascii="宋体" w:hAnsi="宋体" w:cs="宋体" w:hint="eastAsia"/>
          <w:color w:val="000033"/>
          <w:kern w:val="0"/>
          <w:sz w:val="28"/>
          <w:szCs w:val="21"/>
        </w:rPr>
        <w:t>及</w:t>
      </w:r>
      <w:r w:rsidR="00F24CE4">
        <w:rPr>
          <w:rFonts w:ascii="宋体" w:hAnsi="宋体" w:cs="宋体" w:hint="eastAsia"/>
          <w:color w:val="000033"/>
          <w:kern w:val="0"/>
          <w:sz w:val="28"/>
          <w:szCs w:val="21"/>
        </w:rPr>
        <w:t>以上，且流出后不影响学校正常教育教学工作；流入学校要控制人员流入。</w:t>
      </w:r>
    </w:p>
    <w:p w:rsidR="001E0BCD" w:rsidRDefault="007C689A" w:rsidP="00D43949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color w:val="000033"/>
          <w:kern w:val="0"/>
          <w:sz w:val="28"/>
          <w:szCs w:val="21"/>
        </w:rPr>
      </w:pPr>
      <w:r w:rsidRPr="00A91CAE">
        <w:rPr>
          <w:rFonts w:ascii="宋体" w:hAnsi="宋体" w:cs="宋体" w:hint="eastAsia"/>
          <w:color w:val="000033"/>
          <w:kern w:val="0"/>
          <w:sz w:val="28"/>
          <w:szCs w:val="21"/>
        </w:rPr>
        <w:t>2</w:t>
      </w:r>
      <w:r w:rsidR="00932C7C">
        <w:rPr>
          <w:rFonts w:ascii="宋体" w:hAnsi="宋体" w:cs="宋体" w:hint="eastAsia"/>
          <w:color w:val="000033"/>
          <w:kern w:val="0"/>
          <w:sz w:val="28"/>
          <w:szCs w:val="21"/>
        </w:rPr>
        <w:t>．</w:t>
      </w:r>
      <w:r w:rsidR="00996D3E" w:rsidRPr="00A91CAE">
        <w:rPr>
          <w:rFonts w:ascii="宋体" w:hAnsi="宋体" w:cs="宋体" w:hint="eastAsia"/>
          <w:color w:val="000033"/>
          <w:kern w:val="0"/>
          <w:sz w:val="28"/>
          <w:szCs w:val="21"/>
        </w:rPr>
        <w:t>教师因享受特殊政策（含职务破格晋升、教师出国培训、其他脱产培训等）与所在工作单位约定服务期的，须按服务协议约定执行。</w:t>
      </w:r>
    </w:p>
    <w:p w:rsidR="00FE7AB2" w:rsidRDefault="00996D3E" w:rsidP="00D43949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color w:val="000033"/>
          <w:kern w:val="0"/>
          <w:sz w:val="28"/>
          <w:szCs w:val="21"/>
        </w:rPr>
      </w:pPr>
      <w:r>
        <w:rPr>
          <w:rFonts w:ascii="宋体" w:hAnsi="宋体" w:cs="宋体" w:hint="eastAsia"/>
          <w:color w:val="000033"/>
          <w:kern w:val="0"/>
          <w:sz w:val="28"/>
          <w:szCs w:val="21"/>
        </w:rPr>
        <w:t>3</w:t>
      </w:r>
      <w:r w:rsidR="00932C7C">
        <w:rPr>
          <w:rFonts w:ascii="宋体" w:hAnsi="宋体" w:cs="宋体" w:hint="eastAsia"/>
          <w:color w:val="000033"/>
          <w:kern w:val="0"/>
          <w:sz w:val="28"/>
          <w:szCs w:val="21"/>
        </w:rPr>
        <w:t>．</w:t>
      </w:r>
      <w:r>
        <w:rPr>
          <w:rFonts w:ascii="宋体" w:hAnsi="宋体" w:cs="宋体" w:hint="eastAsia"/>
          <w:color w:val="000033"/>
          <w:kern w:val="0"/>
          <w:sz w:val="28"/>
          <w:szCs w:val="21"/>
        </w:rPr>
        <w:t>属下列情况的，一般不同意流</w:t>
      </w:r>
      <w:r w:rsidRPr="007907C5">
        <w:rPr>
          <w:rFonts w:ascii="宋体" w:hAnsi="宋体" w:cs="宋体" w:hint="eastAsia"/>
          <w:color w:val="000033"/>
          <w:kern w:val="0"/>
          <w:sz w:val="28"/>
          <w:szCs w:val="21"/>
        </w:rPr>
        <w:t>动：农村学校的届内区名优教师</w:t>
      </w:r>
      <w:r>
        <w:rPr>
          <w:rFonts w:ascii="宋体" w:hAnsi="宋体" w:cs="宋体" w:hint="eastAsia"/>
          <w:color w:val="000033"/>
          <w:kern w:val="0"/>
          <w:sz w:val="28"/>
          <w:szCs w:val="21"/>
        </w:rPr>
        <w:t>流入</w:t>
      </w:r>
      <w:r w:rsidRPr="007907C5">
        <w:rPr>
          <w:rFonts w:ascii="宋体" w:hAnsi="宋体" w:cs="宋体" w:hint="eastAsia"/>
          <w:color w:val="000033"/>
          <w:kern w:val="0"/>
          <w:sz w:val="28"/>
          <w:szCs w:val="21"/>
        </w:rPr>
        <w:t>城区学校的；不具备</w:t>
      </w:r>
      <w:r>
        <w:rPr>
          <w:rFonts w:ascii="宋体" w:hAnsi="宋体" w:cs="宋体" w:hint="eastAsia"/>
          <w:color w:val="000033"/>
          <w:kern w:val="0"/>
          <w:sz w:val="28"/>
          <w:szCs w:val="21"/>
        </w:rPr>
        <w:t>流入</w:t>
      </w:r>
      <w:r w:rsidRPr="007907C5">
        <w:rPr>
          <w:rFonts w:ascii="宋体" w:hAnsi="宋体" w:cs="宋体" w:hint="eastAsia"/>
          <w:color w:val="000033"/>
          <w:kern w:val="0"/>
          <w:sz w:val="28"/>
          <w:szCs w:val="21"/>
        </w:rPr>
        <w:t>学校任教教师资格的；</w:t>
      </w:r>
      <w:r>
        <w:rPr>
          <w:rFonts w:ascii="宋体" w:hAnsi="宋体" w:cs="宋体" w:hint="eastAsia"/>
          <w:color w:val="000033"/>
          <w:kern w:val="0"/>
          <w:sz w:val="28"/>
          <w:szCs w:val="21"/>
        </w:rPr>
        <w:t>该学段师资紧张的。</w:t>
      </w:r>
    </w:p>
    <w:p w:rsidR="00996D3E" w:rsidRDefault="00996D3E" w:rsidP="00D43949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color w:val="000033"/>
          <w:kern w:val="0"/>
          <w:sz w:val="28"/>
          <w:szCs w:val="21"/>
        </w:rPr>
      </w:pPr>
      <w:r>
        <w:rPr>
          <w:rFonts w:ascii="宋体" w:hAnsi="宋体" w:cs="宋体" w:hint="eastAsia"/>
          <w:color w:val="000033"/>
          <w:kern w:val="0"/>
          <w:sz w:val="28"/>
          <w:szCs w:val="21"/>
        </w:rPr>
        <w:t>4</w:t>
      </w:r>
      <w:r w:rsidR="00932C7C">
        <w:rPr>
          <w:rFonts w:ascii="宋体" w:hAnsi="宋体" w:cs="宋体" w:hint="eastAsia"/>
          <w:color w:val="000033"/>
          <w:kern w:val="0"/>
          <w:sz w:val="28"/>
          <w:szCs w:val="21"/>
        </w:rPr>
        <w:t>．</w:t>
      </w:r>
      <w:r w:rsidR="008771F3">
        <w:rPr>
          <w:rFonts w:ascii="宋体" w:hAnsi="宋体" w:cs="宋体" w:hint="eastAsia"/>
          <w:color w:val="000033"/>
          <w:kern w:val="0"/>
          <w:sz w:val="28"/>
          <w:szCs w:val="21"/>
        </w:rPr>
        <w:t>申请流动的教师</w:t>
      </w:r>
      <w:r w:rsidRPr="00A91CAE">
        <w:rPr>
          <w:rFonts w:ascii="宋体" w:hAnsi="宋体" w:cs="宋体" w:hint="eastAsia"/>
          <w:color w:val="000033"/>
          <w:kern w:val="0"/>
          <w:sz w:val="28"/>
          <w:szCs w:val="21"/>
        </w:rPr>
        <w:t>提出书面申请，</w:t>
      </w:r>
      <w:r w:rsidR="002402EC">
        <w:rPr>
          <w:rFonts w:ascii="宋体" w:hAnsi="宋体" w:cs="宋体" w:hint="eastAsia"/>
          <w:color w:val="000033"/>
          <w:kern w:val="0"/>
          <w:sz w:val="28"/>
          <w:szCs w:val="21"/>
        </w:rPr>
        <w:t>由</w:t>
      </w:r>
      <w:r w:rsidR="00460C15">
        <w:rPr>
          <w:rFonts w:ascii="宋体" w:hAnsi="宋体" w:cs="宋体" w:hint="eastAsia"/>
          <w:color w:val="000033"/>
          <w:kern w:val="0"/>
          <w:sz w:val="28"/>
          <w:szCs w:val="21"/>
        </w:rPr>
        <w:t>双方</w:t>
      </w:r>
      <w:r w:rsidR="002402EC">
        <w:rPr>
          <w:rFonts w:ascii="宋体" w:hAnsi="宋体" w:cs="宋体" w:hint="eastAsia"/>
          <w:color w:val="000033"/>
          <w:kern w:val="0"/>
          <w:sz w:val="28"/>
          <w:szCs w:val="21"/>
        </w:rPr>
        <w:t>单位人事干部进行</w:t>
      </w:r>
      <w:r w:rsidR="00804EFB">
        <w:rPr>
          <w:rFonts w:ascii="宋体" w:hAnsi="宋体" w:cs="宋体" w:hint="eastAsia"/>
          <w:color w:val="000033"/>
          <w:kern w:val="0"/>
          <w:sz w:val="28"/>
          <w:szCs w:val="21"/>
        </w:rPr>
        <w:t>平台</w:t>
      </w:r>
      <w:r w:rsidR="002402EC">
        <w:rPr>
          <w:rFonts w:ascii="宋体" w:hAnsi="宋体" w:cs="宋体" w:hint="eastAsia"/>
          <w:color w:val="000033"/>
          <w:kern w:val="0"/>
          <w:sz w:val="28"/>
          <w:szCs w:val="21"/>
        </w:rPr>
        <w:t>业务申报</w:t>
      </w:r>
      <w:r w:rsidRPr="00A91CAE">
        <w:rPr>
          <w:rFonts w:ascii="宋体" w:hAnsi="宋体" w:cs="宋体" w:hint="eastAsia"/>
          <w:color w:val="000033"/>
          <w:kern w:val="0"/>
          <w:sz w:val="28"/>
          <w:szCs w:val="21"/>
        </w:rPr>
        <w:t>，</w:t>
      </w:r>
      <w:r w:rsidR="007528D4">
        <w:rPr>
          <w:rFonts w:ascii="宋体" w:hAnsi="宋体" w:cs="宋体" w:hint="eastAsia"/>
          <w:color w:val="000033"/>
          <w:kern w:val="0"/>
          <w:sz w:val="28"/>
          <w:szCs w:val="21"/>
        </w:rPr>
        <w:t>根据操作办法流程</w:t>
      </w:r>
      <w:r w:rsidR="00F66FFF">
        <w:rPr>
          <w:rFonts w:ascii="宋体" w:hAnsi="宋体" w:cs="宋体" w:hint="eastAsia"/>
          <w:color w:val="000033"/>
          <w:kern w:val="0"/>
          <w:sz w:val="28"/>
          <w:szCs w:val="21"/>
        </w:rPr>
        <w:t>，</w:t>
      </w:r>
      <w:r w:rsidR="00967D35" w:rsidRPr="00F078E6">
        <w:rPr>
          <w:rFonts w:ascii="宋体" w:hAnsi="宋体" w:cs="宋体" w:hint="eastAsia"/>
          <w:color w:val="000033"/>
          <w:kern w:val="0"/>
          <w:sz w:val="28"/>
          <w:szCs w:val="21"/>
          <w:u w:val="single"/>
        </w:rPr>
        <w:t>申请表</w:t>
      </w:r>
      <w:r w:rsidR="00967D35">
        <w:rPr>
          <w:rFonts w:ascii="宋体" w:hAnsi="宋体" w:cs="宋体" w:hint="eastAsia"/>
          <w:color w:val="000033"/>
          <w:kern w:val="0"/>
          <w:sz w:val="28"/>
          <w:szCs w:val="21"/>
        </w:rPr>
        <w:t>经</w:t>
      </w:r>
      <w:r w:rsidR="00F66FFF">
        <w:rPr>
          <w:rFonts w:ascii="宋体" w:hAnsi="宋体" w:cs="宋体" w:hint="eastAsia"/>
          <w:color w:val="000033"/>
          <w:kern w:val="0"/>
          <w:sz w:val="28"/>
          <w:szCs w:val="21"/>
        </w:rPr>
        <w:t>双方</w:t>
      </w:r>
      <w:r w:rsidRPr="00A91CAE">
        <w:rPr>
          <w:rFonts w:ascii="宋体" w:hAnsi="宋体" w:cs="宋体" w:hint="eastAsia"/>
          <w:color w:val="000033"/>
          <w:kern w:val="0"/>
          <w:sz w:val="28"/>
          <w:szCs w:val="21"/>
        </w:rPr>
        <w:t>盖</w:t>
      </w:r>
      <w:r>
        <w:rPr>
          <w:rFonts w:ascii="宋体" w:hAnsi="宋体" w:cs="宋体" w:hint="eastAsia"/>
          <w:color w:val="000033"/>
          <w:kern w:val="0"/>
          <w:sz w:val="28"/>
          <w:szCs w:val="21"/>
        </w:rPr>
        <w:t>章</w:t>
      </w:r>
      <w:r w:rsidR="00072819">
        <w:rPr>
          <w:rFonts w:ascii="宋体" w:hAnsi="宋体" w:cs="宋体" w:hint="eastAsia"/>
          <w:color w:val="000033"/>
          <w:kern w:val="0"/>
          <w:sz w:val="28"/>
          <w:szCs w:val="21"/>
        </w:rPr>
        <w:t>确认</w:t>
      </w:r>
      <w:r>
        <w:rPr>
          <w:rFonts w:ascii="宋体" w:hAnsi="宋体" w:cs="宋体" w:hint="eastAsia"/>
          <w:color w:val="000033"/>
          <w:kern w:val="0"/>
          <w:sz w:val="28"/>
          <w:szCs w:val="21"/>
        </w:rPr>
        <w:t>后</w:t>
      </w:r>
      <w:r w:rsidR="004E1E9B">
        <w:rPr>
          <w:rFonts w:ascii="宋体" w:hAnsi="宋体" w:cs="宋体" w:hint="eastAsia"/>
          <w:color w:val="000033"/>
          <w:kern w:val="0"/>
          <w:sz w:val="28"/>
          <w:szCs w:val="21"/>
        </w:rPr>
        <w:t>交</w:t>
      </w:r>
      <w:r w:rsidRPr="00A91CAE">
        <w:rPr>
          <w:rFonts w:ascii="宋体" w:hAnsi="宋体" w:cs="宋体" w:hint="eastAsia"/>
          <w:color w:val="000033"/>
          <w:kern w:val="0"/>
          <w:sz w:val="28"/>
          <w:szCs w:val="21"/>
        </w:rPr>
        <w:t>教育局</w:t>
      </w:r>
      <w:r w:rsidR="00DA508E">
        <w:rPr>
          <w:rFonts w:ascii="宋体" w:hAnsi="宋体" w:cs="宋体" w:hint="eastAsia"/>
          <w:color w:val="000033"/>
          <w:kern w:val="0"/>
          <w:sz w:val="28"/>
          <w:szCs w:val="21"/>
        </w:rPr>
        <w:t>人事科</w:t>
      </w:r>
      <w:r w:rsidR="00C55015">
        <w:rPr>
          <w:rFonts w:ascii="宋体" w:hAnsi="宋体" w:cs="宋体" w:hint="eastAsia"/>
          <w:color w:val="000033"/>
          <w:kern w:val="0"/>
          <w:sz w:val="28"/>
          <w:szCs w:val="21"/>
        </w:rPr>
        <w:t>王译老师</w:t>
      </w:r>
      <w:r w:rsidR="00DA508E">
        <w:rPr>
          <w:rFonts w:ascii="宋体" w:hAnsi="宋体" w:cs="宋体" w:hint="eastAsia"/>
          <w:color w:val="000033"/>
          <w:kern w:val="0"/>
          <w:sz w:val="28"/>
          <w:szCs w:val="21"/>
        </w:rPr>
        <w:t>，同时递交</w:t>
      </w:r>
      <w:r w:rsidR="00E86A26">
        <w:rPr>
          <w:rFonts w:ascii="宋体" w:hAnsi="宋体" w:cs="宋体" w:hint="eastAsia"/>
          <w:color w:val="000033"/>
          <w:kern w:val="0"/>
          <w:sz w:val="28"/>
          <w:szCs w:val="21"/>
        </w:rPr>
        <w:t>流动人员</w:t>
      </w:r>
      <w:r w:rsidR="00DA508E" w:rsidRPr="00F078E6">
        <w:rPr>
          <w:rFonts w:ascii="宋体" w:hAnsi="宋体" w:cs="宋体" w:hint="eastAsia"/>
          <w:color w:val="000033"/>
          <w:kern w:val="0"/>
          <w:sz w:val="28"/>
          <w:szCs w:val="21"/>
          <w:u w:val="single"/>
        </w:rPr>
        <w:t>教师资格证</w:t>
      </w:r>
      <w:r w:rsidR="00AB6CCC">
        <w:rPr>
          <w:rFonts w:ascii="宋体" w:hAnsi="宋体" w:cs="宋体" w:hint="eastAsia"/>
          <w:color w:val="000033"/>
          <w:kern w:val="0"/>
          <w:sz w:val="28"/>
          <w:szCs w:val="21"/>
        </w:rPr>
        <w:t>、</w:t>
      </w:r>
      <w:r w:rsidR="00BE2DCD" w:rsidRPr="00BE2DCD">
        <w:rPr>
          <w:rFonts w:ascii="宋体" w:hAnsi="宋体" w:cs="宋体" w:hint="eastAsia"/>
          <w:color w:val="000033"/>
          <w:kern w:val="0"/>
          <w:sz w:val="28"/>
          <w:szCs w:val="21"/>
          <w:u w:val="single"/>
        </w:rPr>
        <w:t>聘用合同、</w:t>
      </w:r>
      <w:r w:rsidR="00DA508E" w:rsidRPr="00F078E6">
        <w:rPr>
          <w:rFonts w:ascii="宋体" w:hAnsi="宋体" w:cs="宋体" w:hint="eastAsia"/>
          <w:color w:val="000033"/>
          <w:kern w:val="0"/>
          <w:sz w:val="28"/>
          <w:szCs w:val="21"/>
          <w:u w:val="single"/>
        </w:rPr>
        <w:t>专技职务聘任表</w:t>
      </w:r>
      <w:r w:rsidR="00AB6CCC" w:rsidRPr="00AB6CCC">
        <w:rPr>
          <w:rFonts w:ascii="宋体" w:hAnsi="宋体" w:cs="宋体" w:hint="eastAsia"/>
          <w:color w:val="000033"/>
          <w:kern w:val="0"/>
          <w:sz w:val="28"/>
          <w:szCs w:val="21"/>
        </w:rPr>
        <w:t>、</w:t>
      </w:r>
      <w:r w:rsidR="00AB6CCC" w:rsidRPr="00AB6CCC">
        <w:rPr>
          <w:rFonts w:ascii="宋体" w:hAnsi="宋体" w:cs="宋体" w:hint="eastAsia"/>
          <w:color w:val="000033"/>
          <w:kern w:val="0"/>
          <w:sz w:val="28"/>
          <w:szCs w:val="21"/>
          <w:u w:val="single"/>
        </w:rPr>
        <w:t>《岗位晋升聘任审核表》</w:t>
      </w:r>
      <w:r w:rsidR="00DA508E" w:rsidRPr="00AB6CCC">
        <w:rPr>
          <w:rFonts w:ascii="宋体" w:hAnsi="宋体" w:cs="宋体" w:hint="eastAsia"/>
          <w:color w:val="000033"/>
          <w:kern w:val="0"/>
          <w:sz w:val="28"/>
          <w:szCs w:val="21"/>
        </w:rPr>
        <w:t>复印件</w:t>
      </w:r>
      <w:r w:rsidRPr="00A91CAE">
        <w:rPr>
          <w:rFonts w:ascii="宋体" w:hAnsi="宋体" w:cs="宋体" w:hint="eastAsia"/>
          <w:color w:val="000033"/>
          <w:kern w:val="0"/>
          <w:sz w:val="28"/>
          <w:szCs w:val="21"/>
        </w:rPr>
        <w:t>。</w:t>
      </w:r>
      <w:r w:rsidR="008771F3">
        <w:rPr>
          <w:rFonts w:ascii="宋体" w:hAnsi="宋体" w:cs="宋体" w:hint="eastAsia"/>
          <w:color w:val="000033"/>
          <w:kern w:val="0"/>
          <w:sz w:val="28"/>
          <w:szCs w:val="21"/>
        </w:rPr>
        <w:t>所有业务请</w:t>
      </w:r>
      <w:r w:rsidR="008771F3" w:rsidRPr="00A91CAE">
        <w:rPr>
          <w:rFonts w:ascii="宋体" w:hAnsi="宋体" w:cs="宋体" w:hint="eastAsia"/>
          <w:color w:val="000033"/>
          <w:kern w:val="0"/>
          <w:sz w:val="28"/>
          <w:szCs w:val="21"/>
        </w:rPr>
        <w:t>于</w:t>
      </w:r>
      <w:r w:rsidR="008771F3">
        <w:rPr>
          <w:rFonts w:ascii="宋体" w:hAnsi="宋体" w:cs="宋体" w:hint="eastAsia"/>
          <w:color w:val="000033"/>
          <w:kern w:val="0"/>
          <w:sz w:val="28"/>
          <w:szCs w:val="21"/>
        </w:rPr>
        <w:t>6</w:t>
      </w:r>
      <w:r w:rsidR="008771F3" w:rsidRPr="00A91CAE">
        <w:rPr>
          <w:rFonts w:ascii="宋体" w:hAnsi="宋体" w:cs="宋体" w:hint="eastAsia"/>
          <w:color w:val="000033"/>
          <w:kern w:val="0"/>
          <w:sz w:val="28"/>
          <w:szCs w:val="21"/>
        </w:rPr>
        <w:t>月</w:t>
      </w:r>
      <w:r w:rsidR="008771F3">
        <w:rPr>
          <w:rFonts w:ascii="宋体" w:hAnsi="宋体" w:cs="宋体" w:hint="eastAsia"/>
          <w:color w:val="000033"/>
          <w:kern w:val="0"/>
          <w:sz w:val="28"/>
          <w:szCs w:val="21"/>
        </w:rPr>
        <w:t>30</w:t>
      </w:r>
      <w:r w:rsidR="008771F3" w:rsidRPr="00A91CAE">
        <w:rPr>
          <w:rFonts w:ascii="宋体" w:hAnsi="宋体" w:cs="宋体" w:hint="eastAsia"/>
          <w:color w:val="000033"/>
          <w:kern w:val="0"/>
          <w:sz w:val="28"/>
          <w:szCs w:val="21"/>
        </w:rPr>
        <w:t>日前</w:t>
      </w:r>
      <w:r w:rsidR="008771F3">
        <w:rPr>
          <w:rFonts w:ascii="宋体" w:hAnsi="宋体" w:cs="宋体" w:hint="eastAsia"/>
          <w:color w:val="000033"/>
          <w:kern w:val="0"/>
          <w:sz w:val="28"/>
          <w:szCs w:val="21"/>
        </w:rPr>
        <w:t>完成。</w:t>
      </w:r>
    </w:p>
    <w:p w:rsidR="00FE7AB2" w:rsidRDefault="007C689A" w:rsidP="00D43949">
      <w:pPr>
        <w:widowControl/>
        <w:spacing w:line="500" w:lineRule="exact"/>
        <w:ind w:firstLineChars="200" w:firstLine="562"/>
        <w:jc w:val="left"/>
        <w:rPr>
          <w:rFonts w:ascii="宋体" w:hAnsi="宋体" w:cs="宋体"/>
          <w:color w:val="000033"/>
          <w:kern w:val="0"/>
          <w:sz w:val="28"/>
          <w:szCs w:val="21"/>
        </w:rPr>
      </w:pPr>
      <w:r w:rsidRPr="00A91CAE">
        <w:rPr>
          <w:rFonts w:ascii="宋体" w:hAnsi="宋体" w:cs="宋体" w:hint="eastAsia"/>
          <w:b/>
          <w:bCs/>
          <w:color w:val="000033"/>
          <w:kern w:val="0"/>
          <w:sz w:val="28"/>
          <w:szCs w:val="21"/>
        </w:rPr>
        <w:t>四、时间安排</w:t>
      </w:r>
    </w:p>
    <w:p w:rsidR="008F43F1" w:rsidRDefault="008F43F1" w:rsidP="00F24CE4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color w:val="000033"/>
          <w:kern w:val="0"/>
          <w:sz w:val="28"/>
          <w:szCs w:val="21"/>
        </w:rPr>
      </w:pPr>
      <w:r>
        <w:rPr>
          <w:rFonts w:ascii="宋体" w:hAnsi="宋体" w:cs="宋体" w:hint="eastAsia"/>
          <w:color w:val="000033"/>
          <w:kern w:val="0"/>
          <w:sz w:val="28"/>
          <w:szCs w:val="21"/>
        </w:rPr>
        <w:t>1.</w:t>
      </w:r>
      <w:bookmarkStart w:id="0" w:name="_GoBack"/>
      <w:bookmarkEnd w:id="0"/>
      <w:r>
        <w:rPr>
          <w:rFonts w:ascii="宋体" w:hAnsi="宋体" w:cs="宋体" w:hint="eastAsia"/>
          <w:color w:val="000033"/>
          <w:kern w:val="0"/>
          <w:sz w:val="28"/>
          <w:szCs w:val="21"/>
        </w:rPr>
        <w:t>6</w:t>
      </w:r>
      <w:r w:rsidRPr="008F43F1">
        <w:rPr>
          <w:rFonts w:ascii="宋体" w:hAnsi="宋体" w:cs="宋体" w:hint="eastAsia"/>
          <w:color w:val="000033"/>
          <w:kern w:val="0"/>
          <w:sz w:val="28"/>
          <w:szCs w:val="21"/>
        </w:rPr>
        <w:t>月2</w:t>
      </w:r>
      <w:r>
        <w:rPr>
          <w:rFonts w:ascii="宋体" w:hAnsi="宋体" w:cs="宋体" w:hint="eastAsia"/>
          <w:color w:val="000033"/>
          <w:kern w:val="0"/>
          <w:sz w:val="28"/>
          <w:szCs w:val="21"/>
        </w:rPr>
        <w:t>5</w:t>
      </w:r>
      <w:r w:rsidRPr="008F43F1">
        <w:rPr>
          <w:rFonts w:ascii="宋体" w:hAnsi="宋体" w:cs="宋体" w:hint="eastAsia"/>
          <w:color w:val="000033"/>
          <w:kern w:val="0"/>
          <w:sz w:val="28"/>
          <w:szCs w:val="21"/>
        </w:rPr>
        <w:t>日前各单位填报201</w:t>
      </w:r>
      <w:r w:rsidR="00932C7C">
        <w:rPr>
          <w:rFonts w:ascii="宋体" w:hAnsi="宋体" w:cs="宋体" w:hint="eastAsia"/>
          <w:color w:val="000033"/>
          <w:kern w:val="0"/>
          <w:sz w:val="28"/>
          <w:szCs w:val="21"/>
        </w:rPr>
        <w:t>8</w:t>
      </w:r>
      <w:r w:rsidRPr="008F43F1">
        <w:rPr>
          <w:rFonts w:ascii="宋体" w:hAnsi="宋体" w:cs="宋体" w:hint="eastAsia"/>
          <w:color w:val="000033"/>
          <w:kern w:val="0"/>
          <w:sz w:val="28"/>
          <w:szCs w:val="21"/>
        </w:rPr>
        <w:t>年</w:t>
      </w:r>
      <w:r>
        <w:rPr>
          <w:rFonts w:ascii="宋体" w:hAnsi="宋体" w:cs="宋体" w:hint="eastAsia"/>
          <w:color w:val="000033"/>
          <w:kern w:val="0"/>
          <w:sz w:val="28"/>
          <w:szCs w:val="21"/>
        </w:rPr>
        <w:t>度</w:t>
      </w:r>
      <w:r w:rsidRPr="008F43F1">
        <w:rPr>
          <w:rFonts w:ascii="宋体" w:hAnsi="宋体" w:cs="宋体" w:hint="eastAsia"/>
          <w:color w:val="000033"/>
          <w:kern w:val="0"/>
          <w:sz w:val="28"/>
          <w:szCs w:val="21"/>
        </w:rPr>
        <w:t>用人计划预测表（附件1），纸质交教育局人事科，同时RTX传</w:t>
      </w:r>
      <w:r>
        <w:rPr>
          <w:rFonts w:ascii="宋体" w:hAnsi="宋体" w:cs="宋体" w:hint="eastAsia"/>
          <w:color w:val="000033"/>
          <w:kern w:val="0"/>
          <w:sz w:val="28"/>
          <w:szCs w:val="21"/>
        </w:rPr>
        <w:t>周浩老师。</w:t>
      </w:r>
    </w:p>
    <w:p w:rsidR="007A2B9A" w:rsidRDefault="008F43F1" w:rsidP="00F24CE4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color w:val="000033"/>
          <w:kern w:val="0"/>
          <w:sz w:val="28"/>
          <w:szCs w:val="21"/>
        </w:rPr>
      </w:pPr>
      <w:r>
        <w:rPr>
          <w:rFonts w:ascii="宋体" w:hAnsi="宋体" w:cs="宋体" w:hint="eastAsia"/>
          <w:color w:val="000033"/>
          <w:kern w:val="0"/>
          <w:sz w:val="28"/>
          <w:szCs w:val="21"/>
        </w:rPr>
        <w:t>2.</w:t>
      </w:r>
      <w:r w:rsidR="00A2431B">
        <w:rPr>
          <w:rFonts w:ascii="宋体" w:hAnsi="宋体" w:cs="宋体" w:hint="eastAsia"/>
          <w:color w:val="000033"/>
          <w:kern w:val="0"/>
          <w:sz w:val="28"/>
          <w:szCs w:val="21"/>
        </w:rPr>
        <w:t>6</w:t>
      </w:r>
      <w:r w:rsidR="00FD6BA1">
        <w:rPr>
          <w:rFonts w:ascii="宋体" w:hAnsi="宋体" w:cs="宋体" w:hint="eastAsia"/>
          <w:color w:val="000033"/>
          <w:kern w:val="0"/>
          <w:sz w:val="28"/>
          <w:szCs w:val="21"/>
        </w:rPr>
        <w:t>月</w:t>
      </w:r>
      <w:r w:rsidR="00A2431B">
        <w:rPr>
          <w:rFonts w:ascii="宋体" w:hAnsi="宋体" w:cs="宋体" w:hint="eastAsia"/>
          <w:color w:val="000033"/>
          <w:kern w:val="0"/>
          <w:sz w:val="28"/>
          <w:szCs w:val="21"/>
        </w:rPr>
        <w:t>30</w:t>
      </w:r>
      <w:r w:rsidR="00FD6BA1">
        <w:rPr>
          <w:rFonts w:ascii="宋体" w:hAnsi="宋体" w:cs="宋体" w:hint="eastAsia"/>
          <w:color w:val="000033"/>
          <w:kern w:val="0"/>
          <w:sz w:val="28"/>
          <w:szCs w:val="21"/>
        </w:rPr>
        <w:t>日</w:t>
      </w:r>
      <w:r w:rsidR="00053C59">
        <w:rPr>
          <w:rFonts w:ascii="宋体" w:hAnsi="宋体" w:cs="宋体" w:hint="eastAsia"/>
          <w:color w:val="000033"/>
          <w:kern w:val="0"/>
          <w:sz w:val="28"/>
          <w:szCs w:val="21"/>
        </w:rPr>
        <w:t>前</w:t>
      </w:r>
      <w:r w:rsidR="00F24CE4">
        <w:rPr>
          <w:rFonts w:ascii="宋体" w:hAnsi="宋体" w:cs="宋体" w:hint="eastAsia"/>
          <w:color w:val="000033"/>
          <w:kern w:val="0"/>
          <w:sz w:val="28"/>
          <w:szCs w:val="21"/>
        </w:rPr>
        <w:t>完成人事管理平台上的区内流动意向业务（具体操作见附件），过期不再受理。</w:t>
      </w:r>
      <w:r w:rsidR="00B00C70">
        <w:rPr>
          <w:rFonts w:ascii="宋体" w:hAnsi="宋体" w:cs="宋体" w:hint="eastAsia"/>
          <w:color w:val="000033"/>
          <w:kern w:val="0"/>
          <w:sz w:val="28"/>
          <w:szCs w:val="21"/>
        </w:rPr>
        <w:t>如本单位无人员流动，不</w:t>
      </w:r>
      <w:r w:rsidR="001F70E0">
        <w:rPr>
          <w:rFonts w:ascii="宋体" w:hAnsi="宋体" w:cs="宋体" w:hint="eastAsia"/>
          <w:color w:val="000033"/>
          <w:kern w:val="0"/>
          <w:sz w:val="28"/>
          <w:szCs w:val="21"/>
        </w:rPr>
        <w:t>需</w:t>
      </w:r>
      <w:r w:rsidR="00F24CE4">
        <w:rPr>
          <w:rFonts w:ascii="宋体" w:hAnsi="宋体" w:cs="宋体" w:hint="eastAsia"/>
          <w:color w:val="000033"/>
          <w:kern w:val="0"/>
          <w:sz w:val="28"/>
          <w:szCs w:val="21"/>
        </w:rPr>
        <w:t>申报。</w:t>
      </w:r>
    </w:p>
    <w:p w:rsidR="00F24CE4" w:rsidRDefault="00F24CE4" w:rsidP="00D43949">
      <w:pPr>
        <w:widowControl/>
        <w:spacing w:line="500" w:lineRule="exact"/>
        <w:jc w:val="left"/>
        <w:rPr>
          <w:rFonts w:ascii="宋体" w:hAnsi="宋体" w:cs="宋体"/>
          <w:b/>
          <w:color w:val="000033"/>
          <w:kern w:val="0"/>
          <w:sz w:val="28"/>
          <w:szCs w:val="21"/>
        </w:rPr>
      </w:pPr>
    </w:p>
    <w:p w:rsidR="00FD6BA1" w:rsidRPr="00002FFA" w:rsidRDefault="007C689A" w:rsidP="00D43949">
      <w:pPr>
        <w:widowControl/>
        <w:spacing w:line="500" w:lineRule="exact"/>
        <w:jc w:val="left"/>
        <w:rPr>
          <w:rFonts w:ascii="宋体" w:hAnsi="宋体" w:cs="宋体"/>
          <w:b/>
          <w:color w:val="000033"/>
          <w:kern w:val="0"/>
          <w:sz w:val="28"/>
          <w:szCs w:val="21"/>
        </w:rPr>
      </w:pPr>
      <w:r w:rsidRPr="00002FFA">
        <w:rPr>
          <w:rFonts w:ascii="宋体" w:hAnsi="宋体" w:cs="宋体" w:hint="eastAsia"/>
          <w:b/>
          <w:color w:val="000033"/>
          <w:kern w:val="0"/>
          <w:sz w:val="28"/>
          <w:szCs w:val="21"/>
        </w:rPr>
        <w:t>附件：</w:t>
      </w:r>
    </w:p>
    <w:p w:rsidR="006659B4" w:rsidRDefault="00FD6BA1" w:rsidP="00D43949">
      <w:pPr>
        <w:widowControl/>
        <w:spacing w:line="500" w:lineRule="exact"/>
        <w:jc w:val="left"/>
        <w:rPr>
          <w:rFonts w:ascii="宋体" w:hAnsi="宋体" w:cs="宋体"/>
          <w:color w:val="000033"/>
          <w:kern w:val="0"/>
          <w:sz w:val="28"/>
          <w:szCs w:val="21"/>
        </w:rPr>
      </w:pPr>
      <w:r>
        <w:rPr>
          <w:rFonts w:ascii="宋体" w:hAnsi="宋体" w:cs="宋体" w:hint="eastAsia"/>
          <w:color w:val="000033"/>
          <w:kern w:val="0"/>
          <w:sz w:val="28"/>
          <w:szCs w:val="21"/>
        </w:rPr>
        <w:t>1</w:t>
      </w:r>
      <w:r w:rsidR="008F43F1">
        <w:rPr>
          <w:rFonts w:ascii="宋体" w:hAnsi="宋体" w:cs="宋体" w:hint="eastAsia"/>
          <w:color w:val="000033"/>
          <w:kern w:val="0"/>
          <w:sz w:val="28"/>
          <w:szCs w:val="21"/>
        </w:rPr>
        <w:t>．</w:t>
      </w:r>
      <w:r w:rsidR="006659B4" w:rsidRPr="006659B4">
        <w:rPr>
          <w:rFonts w:ascii="宋体" w:hAnsi="宋体" w:cs="宋体" w:hint="eastAsia"/>
          <w:color w:val="000033"/>
          <w:kern w:val="0"/>
          <w:sz w:val="28"/>
          <w:szCs w:val="21"/>
        </w:rPr>
        <w:t>201</w:t>
      </w:r>
      <w:r w:rsidR="00932C7C">
        <w:rPr>
          <w:rFonts w:ascii="宋体" w:hAnsi="宋体" w:cs="宋体" w:hint="eastAsia"/>
          <w:color w:val="000033"/>
          <w:kern w:val="0"/>
          <w:sz w:val="28"/>
          <w:szCs w:val="21"/>
        </w:rPr>
        <w:t>8</w:t>
      </w:r>
      <w:r w:rsidR="006659B4" w:rsidRPr="006659B4">
        <w:rPr>
          <w:rFonts w:ascii="宋体" w:hAnsi="宋体" w:cs="宋体" w:hint="eastAsia"/>
          <w:color w:val="000033"/>
          <w:kern w:val="0"/>
          <w:sz w:val="28"/>
          <w:szCs w:val="21"/>
        </w:rPr>
        <w:t>年</w:t>
      </w:r>
      <w:r w:rsidR="006659B4">
        <w:rPr>
          <w:rFonts w:ascii="宋体" w:hAnsi="宋体" w:cs="宋体" w:hint="eastAsia"/>
          <w:color w:val="000033"/>
          <w:kern w:val="0"/>
          <w:sz w:val="28"/>
          <w:szCs w:val="21"/>
        </w:rPr>
        <w:t>度</w:t>
      </w:r>
      <w:r w:rsidR="006659B4" w:rsidRPr="006659B4">
        <w:rPr>
          <w:rFonts w:ascii="宋体" w:hAnsi="宋体" w:cs="宋体" w:hint="eastAsia"/>
          <w:color w:val="000033"/>
          <w:kern w:val="0"/>
          <w:sz w:val="28"/>
          <w:szCs w:val="21"/>
        </w:rPr>
        <w:t>用人计划预测表</w:t>
      </w:r>
    </w:p>
    <w:p w:rsidR="00CF084A" w:rsidRDefault="006659B4" w:rsidP="00D43949">
      <w:pPr>
        <w:widowControl/>
        <w:spacing w:line="500" w:lineRule="exact"/>
        <w:jc w:val="left"/>
        <w:rPr>
          <w:rFonts w:ascii="宋体" w:hAnsi="宋体" w:cs="宋体"/>
          <w:color w:val="000033"/>
          <w:kern w:val="0"/>
          <w:sz w:val="28"/>
          <w:szCs w:val="21"/>
        </w:rPr>
      </w:pPr>
      <w:r>
        <w:rPr>
          <w:rFonts w:ascii="宋体" w:hAnsi="宋体" w:cs="宋体" w:hint="eastAsia"/>
          <w:color w:val="000033"/>
          <w:kern w:val="0"/>
          <w:sz w:val="28"/>
          <w:szCs w:val="21"/>
        </w:rPr>
        <w:t>2</w:t>
      </w:r>
      <w:r w:rsidR="008F43F1">
        <w:rPr>
          <w:rFonts w:ascii="宋体" w:hAnsi="宋体" w:cs="宋体" w:hint="eastAsia"/>
          <w:color w:val="000033"/>
          <w:kern w:val="0"/>
          <w:sz w:val="28"/>
          <w:szCs w:val="21"/>
        </w:rPr>
        <w:t>．</w:t>
      </w:r>
      <w:r w:rsidR="00F95D00">
        <w:rPr>
          <w:rFonts w:ascii="宋体" w:hAnsi="宋体" w:cs="宋体" w:hint="eastAsia"/>
          <w:color w:val="000033"/>
          <w:kern w:val="0"/>
          <w:sz w:val="28"/>
          <w:szCs w:val="21"/>
        </w:rPr>
        <w:t>201</w:t>
      </w:r>
      <w:r w:rsidR="00932C7C">
        <w:rPr>
          <w:rFonts w:ascii="宋体" w:hAnsi="宋体" w:cs="宋体" w:hint="eastAsia"/>
          <w:color w:val="000033"/>
          <w:kern w:val="0"/>
          <w:sz w:val="28"/>
          <w:szCs w:val="21"/>
        </w:rPr>
        <w:t>8</w:t>
      </w:r>
      <w:r w:rsidR="00F95D00">
        <w:rPr>
          <w:rFonts w:ascii="宋体" w:hAnsi="宋体" w:cs="宋体" w:hint="eastAsia"/>
          <w:color w:val="000033"/>
          <w:kern w:val="0"/>
          <w:sz w:val="28"/>
          <w:szCs w:val="21"/>
        </w:rPr>
        <w:t>年青浦区教育系统教师流动人事管理平台操作指南</w:t>
      </w:r>
    </w:p>
    <w:p w:rsidR="007D2E9E" w:rsidRDefault="006659B4" w:rsidP="00D43949">
      <w:pPr>
        <w:widowControl/>
        <w:spacing w:line="500" w:lineRule="exact"/>
        <w:jc w:val="left"/>
        <w:rPr>
          <w:rFonts w:ascii="宋体" w:hAnsi="宋体" w:cs="宋体"/>
          <w:color w:val="000033"/>
          <w:kern w:val="0"/>
          <w:sz w:val="28"/>
          <w:szCs w:val="21"/>
        </w:rPr>
      </w:pPr>
      <w:r>
        <w:rPr>
          <w:rFonts w:ascii="宋体" w:hAnsi="宋体" w:cs="宋体" w:hint="eastAsia"/>
          <w:color w:val="000033"/>
          <w:kern w:val="0"/>
          <w:sz w:val="28"/>
          <w:szCs w:val="21"/>
        </w:rPr>
        <w:t>3</w:t>
      </w:r>
      <w:r w:rsidR="008F43F1">
        <w:rPr>
          <w:rFonts w:ascii="宋体" w:hAnsi="宋体" w:cs="宋体" w:hint="eastAsia"/>
          <w:color w:val="000033"/>
          <w:kern w:val="0"/>
          <w:sz w:val="28"/>
          <w:szCs w:val="21"/>
        </w:rPr>
        <w:t>．</w:t>
      </w:r>
      <w:r w:rsidR="00F95D00">
        <w:rPr>
          <w:rFonts w:ascii="宋体" w:hAnsi="宋体" w:cs="宋体"/>
          <w:color w:val="000033"/>
          <w:kern w:val="0"/>
          <w:sz w:val="28"/>
          <w:szCs w:val="21"/>
        </w:rPr>
        <w:t>201</w:t>
      </w:r>
      <w:r w:rsidR="00932C7C">
        <w:rPr>
          <w:rFonts w:ascii="宋体" w:hAnsi="宋体" w:cs="宋体" w:hint="eastAsia"/>
          <w:color w:val="000033"/>
          <w:kern w:val="0"/>
          <w:sz w:val="28"/>
          <w:szCs w:val="21"/>
        </w:rPr>
        <w:t>8</w:t>
      </w:r>
      <w:r w:rsidR="00F95D00">
        <w:rPr>
          <w:rFonts w:ascii="宋体" w:hAnsi="宋体" w:cs="宋体"/>
          <w:color w:val="000033"/>
          <w:kern w:val="0"/>
          <w:sz w:val="28"/>
          <w:szCs w:val="21"/>
        </w:rPr>
        <w:t>年</w:t>
      </w:r>
      <w:r w:rsidR="00F95D00" w:rsidRPr="00D13A50">
        <w:rPr>
          <w:rFonts w:ascii="宋体" w:hAnsi="宋体" w:cs="宋体" w:hint="eastAsia"/>
          <w:color w:val="000033"/>
          <w:kern w:val="0"/>
          <w:sz w:val="28"/>
          <w:szCs w:val="21"/>
        </w:rPr>
        <w:t>青浦区教育局教师内部调动申请表</w:t>
      </w:r>
    </w:p>
    <w:p w:rsidR="007C689A" w:rsidRPr="00A91CAE" w:rsidRDefault="007C689A" w:rsidP="00002FFA">
      <w:pPr>
        <w:widowControl/>
        <w:spacing w:line="500" w:lineRule="exact"/>
        <w:ind w:firstLine="1050"/>
        <w:jc w:val="right"/>
        <w:rPr>
          <w:rFonts w:ascii="宋体" w:hAnsi="宋体" w:cs="宋体"/>
          <w:color w:val="000033"/>
          <w:kern w:val="0"/>
          <w:sz w:val="28"/>
          <w:szCs w:val="21"/>
        </w:rPr>
      </w:pPr>
      <w:r w:rsidRPr="00A91CAE">
        <w:rPr>
          <w:rFonts w:ascii="宋体" w:hAnsi="宋体" w:cs="宋体" w:hint="eastAsia"/>
          <w:color w:val="000033"/>
          <w:kern w:val="0"/>
          <w:sz w:val="28"/>
          <w:szCs w:val="21"/>
        </w:rPr>
        <w:t> 上海市</w:t>
      </w:r>
      <w:r w:rsidR="00A91CAE" w:rsidRPr="00A91CAE">
        <w:rPr>
          <w:rFonts w:ascii="宋体" w:hAnsi="宋体" w:cs="宋体" w:hint="eastAsia"/>
          <w:color w:val="000033"/>
          <w:kern w:val="0"/>
          <w:sz w:val="28"/>
          <w:szCs w:val="21"/>
        </w:rPr>
        <w:t>青浦</w:t>
      </w:r>
      <w:r w:rsidRPr="00A91CAE">
        <w:rPr>
          <w:rFonts w:ascii="宋体" w:hAnsi="宋体" w:cs="宋体" w:hint="eastAsia"/>
          <w:color w:val="000033"/>
          <w:kern w:val="0"/>
          <w:sz w:val="28"/>
          <w:szCs w:val="21"/>
        </w:rPr>
        <w:t>区教育局</w:t>
      </w:r>
    </w:p>
    <w:p w:rsidR="00FD6038" w:rsidRDefault="00330C79" w:rsidP="00A8568F">
      <w:pPr>
        <w:widowControl/>
        <w:spacing w:line="500" w:lineRule="exact"/>
        <w:ind w:leftChars="1552" w:left="3259"/>
        <w:jc w:val="right"/>
        <w:rPr>
          <w:rFonts w:ascii="宋体" w:hAnsi="宋体" w:cs="宋体"/>
          <w:color w:val="000033"/>
          <w:kern w:val="0"/>
          <w:szCs w:val="21"/>
        </w:rPr>
      </w:pPr>
      <w:r>
        <w:rPr>
          <w:rFonts w:ascii="宋体" w:hAnsi="宋体" w:cs="宋体" w:hint="eastAsia"/>
          <w:color w:val="000033"/>
          <w:kern w:val="0"/>
          <w:sz w:val="28"/>
          <w:szCs w:val="21"/>
        </w:rPr>
        <w:t>201</w:t>
      </w:r>
      <w:r w:rsidR="00932C7C">
        <w:rPr>
          <w:rFonts w:ascii="宋体" w:hAnsi="宋体" w:cs="宋体" w:hint="eastAsia"/>
          <w:color w:val="000033"/>
          <w:kern w:val="0"/>
          <w:sz w:val="28"/>
          <w:szCs w:val="21"/>
        </w:rPr>
        <w:t>8</w:t>
      </w:r>
      <w:r w:rsidR="00536595">
        <w:rPr>
          <w:rFonts w:ascii="宋体" w:hAnsi="宋体" w:cs="宋体" w:hint="eastAsia"/>
          <w:color w:val="000033"/>
          <w:kern w:val="0"/>
          <w:sz w:val="28"/>
          <w:szCs w:val="21"/>
        </w:rPr>
        <w:t>.</w:t>
      </w:r>
      <w:r w:rsidR="00E010A3">
        <w:rPr>
          <w:rFonts w:ascii="宋体" w:hAnsi="宋体" w:cs="宋体" w:hint="eastAsia"/>
          <w:color w:val="000033"/>
          <w:kern w:val="0"/>
          <w:sz w:val="28"/>
          <w:szCs w:val="21"/>
        </w:rPr>
        <w:t>6</w:t>
      </w:r>
      <w:r>
        <w:rPr>
          <w:rFonts w:ascii="宋体" w:hAnsi="宋体" w:cs="宋体"/>
          <w:color w:val="000033"/>
          <w:kern w:val="0"/>
          <w:sz w:val="28"/>
          <w:szCs w:val="21"/>
        </w:rPr>
        <w:t>.</w:t>
      </w:r>
      <w:r w:rsidR="00E010A3">
        <w:rPr>
          <w:rFonts w:ascii="宋体" w:hAnsi="宋体" w:cs="宋体" w:hint="eastAsia"/>
          <w:color w:val="000033"/>
          <w:kern w:val="0"/>
          <w:sz w:val="28"/>
          <w:szCs w:val="21"/>
        </w:rPr>
        <w:t>18</w:t>
      </w:r>
    </w:p>
    <w:p w:rsidR="007C689A" w:rsidRDefault="007C689A" w:rsidP="001D325B">
      <w:pPr>
        <w:widowControl/>
        <w:ind w:right="-10"/>
        <w:rPr>
          <w:rFonts w:ascii="宋体" w:hAnsi="宋体" w:cs="宋体"/>
          <w:color w:val="000033"/>
          <w:kern w:val="0"/>
          <w:szCs w:val="21"/>
        </w:rPr>
      </w:pPr>
      <w:r>
        <w:rPr>
          <w:rFonts w:ascii="宋体" w:hAnsi="宋体" w:cs="宋体" w:hint="eastAsia"/>
          <w:color w:val="000033"/>
          <w:kern w:val="0"/>
          <w:szCs w:val="21"/>
        </w:rPr>
        <w:t> </w:t>
      </w:r>
    </w:p>
    <w:sectPr w:rsidR="007C689A" w:rsidSect="00B258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EF5" w:rsidRDefault="00F05EF5" w:rsidP="00866ECB">
      <w:r>
        <w:separator/>
      </w:r>
    </w:p>
  </w:endnote>
  <w:endnote w:type="continuationSeparator" w:id="0">
    <w:p w:rsidR="00F05EF5" w:rsidRDefault="00F05EF5" w:rsidP="00866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EF5" w:rsidRDefault="00F05EF5" w:rsidP="00866ECB">
      <w:r>
        <w:separator/>
      </w:r>
    </w:p>
  </w:footnote>
  <w:footnote w:type="continuationSeparator" w:id="0">
    <w:p w:rsidR="00F05EF5" w:rsidRDefault="00F05EF5" w:rsidP="00866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0326F9"/>
    <w:multiLevelType w:val="hybridMultilevel"/>
    <w:tmpl w:val="A75040EA"/>
    <w:lvl w:ilvl="0" w:tplc="6A1C0F9E">
      <w:start w:val="1"/>
      <w:numFmt w:val="japaneseCounting"/>
      <w:lvlText w:val="%1、"/>
      <w:lvlJc w:val="left"/>
      <w:pPr>
        <w:ind w:left="1282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403F0"/>
    <w:rsid w:val="00002FFA"/>
    <w:rsid w:val="00007E18"/>
    <w:rsid w:val="000109E5"/>
    <w:rsid w:val="00013BB1"/>
    <w:rsid w:val="00014C4A"/>
    <w:rsid w:val="00020485"/>
    <w:rsid w:val="00030572"/>
    <w:rsid w:val="000369D4"/>
    <w:rsid w:val="000403F0"/>
    <w:rsid w:val="00047462"/>
    <w:rsid w:val="00050987"/>
    <w:rsid w:val="00053C59"/>
    <w:rsid w:val="00055584"/>
    <w:rsid w:val="00057201"/>
    <w:rsid w:val="000579F8"/>
    <w:rsid w:val="00057C1A"/>
    <w:rsid w:val="0007156A"/>
    <w:rsid w:val="00071D0E"/>
    <w:rsid w:val="00072819"/>
    <w:rsid w:val="00077F1F"/>
    <w:rsid w:val="000807FB"/>
    <w:rsid w:val="00080D5F"/>
    <w:rsid w:val="00080E74"/>
    <w:rsid w:val="000903F6"/>
    <w:rsid w:val="00094A9E"/>
    <w:rsid w:val="0009596B"/>
    <w:rsid w:val="000A09F7"/>
    <w:rsid w:val="000A19E1"/>
    <w:rsid w:val="000B4EAB"/>
    <w:rsid w:val="000C2B04"/>
    <w:rsid w:val="000C60A7"/>
    <w:rsid w:val="000C65DE"/>
    <w:rsid w:val="000C786C"/>
    <w:rsid w:val="000D2212"/>
    <w:rsid w:val="000D3A68"/>
    <w:rsid w:val="000E4CC3"/>
    <w:rsid w:val="000F26BF"/>
    <w:rsid w:val="000F58D1"/>
    <w:rsid w:val="001016BC"/>
    <w:rsid w:val="00102720"/>
    <w:rsid w:val="00106B7E"/>
    <w:rsid w:val="00107236"/>
    <w:rsid w:val="00114E7F"/>
    <w:rsid w:val="00117E53"/>
    <w:rsid w:val="00136CC7"/>
    <w:rsid w:val="0014145E"/>
    <w:rsid w:val="00144A80"/>
    <w:rsid w:val="00151388"/>
    <w:rsid w:val="00154571"/>
    <w:rsid w:val="00155414"/>
    <w:rsid w:val="0015570F"/>
    <w:rsid w:val="00157133"/>
    <w:rsid w:val="00165AF1"/>
    <w:rsid w:val="00171231"/>
    <w:rsid w:val="00175CF4"/>
    <w:rsid w:val="0017720B"/>
    <w:rsid w:val="00180D6B"/>
    <w:rsid w:val="00180FE6"/>
    <w:rsid w:val="00191C2C"/>
    <w:rsid w:val="00195687"/>
    <w:rsid w:val="001A33F6"/>
    <w:rsid w:val="001A45EB"/>
    <w:rsid w:val="001C44E4"/>
    <w:rsid w:val="001C4E59"/>
    <w:rsid w:val="001C6AAC"/>
    <w:rsid w:val="001C6E5F"/>
    <w:rsid w:val="001D325B"/>
    <w:rsid w:val="001D3D1F"/>
    <w:rsid w:val="001D4B47"/>
    <w:rsid w:val="001E0BCD"/>
    <w:rsid w:val="001E2210"/>
    <w:rsid w:val="001E5202"/>
    <w:rsid w:val="001E5FA9"/>
    <w:rsid w:val="001E7EEF"/>
    <w:rsid w:val="001F46F0"/>
    <w:rsid w:val="001F70E0"/>
    <w:rsid w:val="001F7530"/>
    <w:rsid w:val="0020534F"/>
    <w:rsid w:val="00207799"/>
    <w:rsid w:val="00207EB7"/>
    <w:rsid w:val="00212140"/>
    <w:rsid w:val="00213ECD"/>
    <w:rsid w:val="00214559"/>
    <w:rsid w:val="00224AAF"/>
    <w:rsid w:val="002265AD"/>
    <w:rsid w:val="002303DA"/>
    <w:rsid w:val="00232467"/>
    <w:rsid w:val="0023315F"/>
    <w:rsid w:val="00234E3B"/>
    <w:rsid w:val="00235470"/>
    <w:rsid w:val="00236401"/>
    <w:rsid w:val="002402EC"/>
    <w:rsid w:val="00240FAD"/>
    <w:rsid w:val="002464FB"/>
    <w:rsid w:val="0025024D"/>
    <w:rsid w:val="00252149"/>
    <w:rsid w:val="002556AA"/>
    <w:rsid w:val="00255C4D"/>
    <w:rsid w:val="002608E5"/>
    <w:rsid w:val="0026602B"/>
    <w:rsid w:val="0026784D"/>
    <w:rsid w:val="00272084"/>
    <w:rsid w:val="0028079B"/>
    <w:rsid w:val="00291BF8"/>
    <w:rsid w:val="002943FA"/>
    <w:rsid w:val="00296655"/>
    <w:rsid w:val="002977A7"/>
    <w:rsid w:val="002A0AC4"/>
    <w:rsid w:val="002A3576"/>
    <w:rsid w:val="002A5B55"/>
    <w:rsid w:val="002A7D44"/>
    <w:rsid w:val="002B1CE0"/>
    <w:rsid w:val="002C2133"/>
    <w:rsid w:val="002C22BB"/>
    <w:rsid w:val="002C676E"/>
    <w:rsid w:val="002D1227"/>
    <w:rsid w:val="002D2DFB"/>
    <w:rsid w:val="002D34B9"/>
    <w:rsid w:val="002D466D"/>
    <w:rsid w:val="002E31F1"/>
    <w:rsid w:val="002E7FD3"/>
    <w:rsid w:val="00300C34"/>
    <w:rsid w:val="00304E8C"/>
    <w:rsid w:val="003129CE"/>
    <w:rsid w:val="00312D50"/>
    <w:rsid w:val="003135DA"/>
    <w:rsid w:val="003222F4"/>
    <w:rsid w:val="00326205"/>
    <w:rsid w:val="00326AC8"/>
    <w:rsid w:val="00330C79"/>
    <w:rsid w:val="00331011"/>
    <w:rsid w:val="00332C7C"/>
    <w:rsid w:val="00343E38"/>
    <w:rsid w:val="00344570"/>
    <w:rsid w:val="00346B62"/>
    <w:rsid w:val="00352A44"/>
    <w:rsid w:val="00361532"/>
    <w:rsid w:val="003620F5"/>
    <w:rsid w:val="003630F0"/>
    <w:rsid w:val="0036493F"/>
    <w:rsid w:val="003669E2"/>
    <w:rsid w:val="00367A48"/>
    <w:rsid w:val="00370FBC"/>
    <w:rsid w:val="00374FCA"/>
    <w:rsid w:val="00387081"/>
    <w:rsid w:val="003874E8"/>
    <w:rsid w:val="00391B69"/>
    <w:rsid w:val="00392445"/>
    <w:rsid w:val="00392789"/>
    <w:rsid w:val="003927E2"/>
    <w:rsid w:val="003950E2"/>
    <w:rsid w:val="00397761"/>
    <w:rsid w:val="003A6A27"/>
    <w:rsid w:val="003A6E36"/>
    <w:rsid w:val="003A702D"/>
    <w:rsid w:val="003A712E"/>
    <w:rsid w:val="003B10B5"/>
    <w:rsid w:val="003B1C8C"/>
    <w:rsid w:val="003C3FC4"/>
    <w:rsid w:val="003D02BB"/>
    <w:rsid w:val="003D488B"/>
    <w:rsid w:val="003D496A"/>
    <w:rsid w:val="003D663A"/>
    <w:rsid w:val="003E1127"/>
    <w:rsid w:val="003E1599"/>
    <w:rsid w:val="003E236E"/>
    <w:rsid w:val="003E7CB9"/>
    <w:rsid w:val="0040015D"/>
    <w:rsid w:val="0040071A"/>
    <w:rsid w:val="0040084F"/>
    <w:rsid w:val="00400DA2"/>
    <w:rsid w:val="004012CA"/>
    <w:rsid w:val="004014EF"/>
    <w:rsid w:val="00402E4A"/>
    <w:rsid w:val="00411134"/>
    <w:rsid w:val="00417BC8"/>
    <w:rsid w:val="00423BB2"/>
    <w:rsid w:val="00424ADD"/>
    <w:rsid w:val="004254EB"/>
    <w:rsid w:val="00430555"/>
    <w:rsid w:val="004321E2"/>
    <w:rsid w:val="00440447"/>
    <w:rsid w:val="00441EC9"/>
    <w:rsid w:val="0044597D"/>
    <w:rsid w:val="00450093"/>
    <w:rsid w:val="00450434"/>
    <w:rsid w:val="004522A7"/>
    <w:rsid w:val="00453907"/>
    <w:rsid w:val="00460C15"/>
    <w:rsid w:val="00467189"/>
    <w:rsid w:val="00490132"/>
    <w:rsid w:val="00492C3F"/>
    <w:rsid w:val="00495BA0"/>
    <w:rsid w:val="00496274"/>
    <w:rsid w:val="004A2529"/>
    <w:rsid w:val="004A38FD"/>
    <w:rsid w:val="004A4ADA"/>
    <w:rsid w:val="004A567F"/>
    <w:rsid w:val="004B0AC4"/>
    <w:rsid w:val="004B40A6"/>
    <w:rsid w:val="004B4A33"/>
    <w:rsid w:val="004D4F2A"/>
    <w:rsid w:val="004D5FFB"/>
    <w:rsid w:val="004D7BCB"/>
    <w:rsid w:val="004D7F3E"/>
    <w:rsid w:val="004E0DCB"/>
    <w:rsid w:val="004E1E9B"/>
    <w:rsid w:val="004E5A58"/>
    <w:rsid w:val="004E5D40"/>
    <w:rsid w:val="004F6C0F"/>
    <w:rsid w:val="00503C00"/>
    <w:rsid w:val="005079C2"/>
    <w:rsid w:val="00511F2A"/>
    <w:rsid w:val="0051291B"/>
    <w:rsid w:val="00513E45"/>
    <w:rsid w:val="00517EC1"/>
    <w:rsid w:val="00520B11"/>
    <w:rsid w:val="00532E71"/>
    <w:rsid w:val="00534F01"/>
    <w:rsid w:val="00536595"/>
    <w:rsid w:val="00540322"/>
    <w:rsid w:val="00543A13"/>
    <w:rsid w:val="00554176"/>
    <w:rsid w:val="0055456C"/>
    <w:rsid w:val="0055515E"/>
    <w:rsid w:val="005650F9"/>
    <w:rsid w:val="00567CA2"/>
    <w:rsid w:val="005703B1"/>
    <w:rsid w:val="00577864"/>
    <w:rsid w:val="005825F1"/>
    <w:rsid w:val="00584AAE"/>
    <w:rsid w:val="00590E5C"/>
    <w:rsid w:val="00591019"/>
    <w:rsid w:val="00594DBC"/>
    <w:rsid w:val="00597B0B"/>
    <w:rsid w:val="005A3BD6"/>
    <w:rsid w:val="005A5A9C"/>
    <w:rsid w:val="005A5EC9"/>
    <w:rsid w:val="005B063C"/>
    <w:rsid w:val="005B10E8"/>
    <w:rsid w:val="005B4A58"/>
    <w:rsid w:val="005B70F5"/>
    <w:rsid w:val="005C72C0"/>
    <w:rsid w:val="005D0E27"/>
    <w:rsid w:val="005D4BE7"/>
    <w:rsid w:val="005D7592"/>
    <w:rsid w:val="005E5739"/>
    <w:rsid w:val="005F1F48"/>
    <w:rsid w:val="00604269"/>
    <w:rsid w:val="00604E13"/>
    <w:rsid w:val="00607D68"/>
    <w:rsid w:val="00612EFE"/>
    <w:rsid w:val="00613459"/>
    <w:rsid w:val="00615D90"/>
    <w:rsid w:val="00622D48"/>
    <w:rsid w:val="00625B1E"/>
    <w:rsid w:val="00627F75"/>
    <w:rsid w:val="00632C1B"/>
    <w:rsid w:val="006410C4"/>
    <w:rsid w:val="00654CF9"/>
    <w:rsid w:val="006574E0"/>
    <w:rsid w:val="006659B4"/>
    <w:rsid w:val="00671742"/>
    <w:rsid w:val="00680983"/>
    <w:rsid w:val="0068178F"/>
    <w:rsid w:val="00682D67"/>
    <w:rsid w:val="0068626A"/>
    <w:rsid w:val="006A0CA6"/>
    <w:rsid w:val="006A4C94"/>
    <w:rsid w:val="006B1B7A"/>
    <w:rsid w:val="006B7E4A"/>
    <w:rsid w:val="006C6123"/>
    <w:rsid w:val="006D072C"/>
    <w:rsid w:val="006D413D"/>
    <w:rsid w:val="006D4A8E"/>
    <w:rsid w:val="006D5826"/>
    <w:rsid w:val="006D75A2"/>
    <w:rsid w:val="006E10DB"/>
    <w:rsid w:val="006F0EDB"/>
    <w:rsid w:val="006F13A6"/>
    <w:rsid w:val="006F2AEB"/>
    <w:rsid w:val="00703D0D"/>
    <w:rsid w:val="00723D80"/>
    <w:rsid w:val="0073014E"/>
    <w:rsid w:val="007327CB"/>
    <w:rsid w:val="0073367E"/>
    <w:rsid w:val="007347F6"/>
    <w:rsid w:val="007528D4"/>
    <w:rsid w:val="007655C4"/>
    <w:rsid w:val="00770252"/>
    <w:rsid w:val="00771D6C"/>
    <w:rsid w:val="0077391F"/>
    <w:rsid w:val="00775704"/>
    <w:rsid w:val="00776687"/>
    <w:rsid w:val="007907C5"/>
    <w:rsid w:val="00791DD6"/>
    <w:rsid w:val="00794486"/>
    <w:rsid w:val="007A2B9A"/>
    <w:rsid w:val="007A6C81"/>
    <w:rsid w:val="007B74D4"/>
    <w:rsid w:val="007B7919"/>
    <w:rsid w:val="007C08FF"/>
    <w:rsid w:val="007C164A"/>
    <w:rsid w:val="007C689A"/>
    <w:rsid w:val="007D2E9E"/>
    <w:rsid w:val="007D338E"/>
    <w:rsid w:val="007E0C84"/>
    <w:rsid w:val="007E1DF3"/>
    <w:rsid w:val="007E2CCE"/>
    <w:rsid w:val="007E7CCE"/>
    <w:rsid w:val="007F50EE"/>
    <w:rsid w:val="00804D95"/>
    <w:rsid w:val="00804EFB"/>
    <w:rsid w:val="00805D14"/>
    <w:rsid w:val="0081230C"/>
    <w:rsid w:val="00814184"/>
    <w:rsid w:val="0081754A"/>
    <w:rsid w:val="00817C76"/>
    <w:rsid w:val="00822E6B"/>
    <w:rsid w:val="008252DF"/>
    <w:rsid w:val="008270E0"/>
    <w:rsid w:val="008277F1"/>
    <w:rsid w:val="008324FB"/>
    <w:rsid w:val="00832514"/>
    <w:rsid w:val="00836827"/>
    <w:rsid w:val="00837671"/>
    <w:rsid w:val="00840420"/>
    <w:rsid w:val="008404EA"/>
    <w:rsid w:val="00840584"/>
    <w:rsid w:val="00841372"/>
    <w:rsid w:val="00841792"/>
    <w:rsid w:val="00845939"/>
    <w:rsid w:val="008501C1"/>
    <w:rsid w:val="0085033E"/>
    <w:rsid w:val="00853651"/>
    <w:rsid w:val="00866113"/>
    <w:rsid w:val="00866ECB"/>
    <w:rsid w:val="00867615"/>
    <w:rsid w:val="00872AED"/>
    <w:rsid w:val="0087645E"/>
    <w:rsid w:val="00877149"/>
    <w:rsid w:val="008771F3"/>
    <w:rsid w:val="00881630"/>
    <w:rsid w:val="008902CA"/>
    <w:rsid w:val="0089196A"/>
    <w:rsid w:val="00893AF8"/>
    <w:rsid w:val="00897C97"/>
    <w:rsid w:val="008A0159"/>
    <w:rsid w:val="008B3A2F"/>
    <w:rsid w:val="008C1BE2"/>
    <w:rsid w:val="008C53E3"/>
    <w:rsid w:val="008C555A"/>
    <w:rsid w:val="008D1A77"/>
    <w:rsid w:val="008D1E7A"/>
    <w:rsid w:val="008D4359"/>
    <w:rsid w:val="008D66ED"/>
    <w:rsid w:val="008D6A0A"/>
    <w:rsid w:val="008D707F"/>
    <w:rsid w:val="008D7164"/>
    <w:rsid w:val="008E14E4"/>
    <w:rsid w:val="008E1637"/>
    <w:rsid w:val="008E5147"/>
    <w:rsid w:val="008E6B28"/>
    <w:rsid w:val="008F43F1"/>
    <w:rsid w:val="0090599B"/>
    <w:rsid w:val="00912CCC"/>
    <w:rsid w:val="00914E77"/>
    <w:rsid w:val="00915774"/>
    <w:rsid w:val="00921E1F"/>
    <w:rsid w:val="00922AF9"/>
    <w:rsid w:val="009244B1"/>
    <w:rsid w:val="009323AF"/>
    <w:rsid w:val="00932C7C"/>
    <w:rsid w:val="0093606D"/>
    <w:rsid w:val="0094205F"/>
    <w:rsid w:val="00951E96"/>
    <w:rsid w:val="0095732E"/>
    <w:rsid w:val="00960E6A"/>
    <w:rsid w:val="00960E86"/>
    <w:rsid w:val="0096403C"/>
    <w:rsid w:val="0096482D"/>
    <w:rsid w:val="0096503D"/>
    <w:rsid w:val="009663DE"/>
    <w:rsid w:val="00967D35"/>
    <w:rsid w:val="00972A82"/>
    <w:rsid w:val="009731A6"/>
    <w:rsid w:val="0097440B"/>
    <w:rsid w:val="00975BFF"/>
    <w:rsid w:val="00976551"/>
    <w:rsid w:val="009875C8"/>
    <w:rsid w:val="00990BFD"/>
    <w:rsid w:val="00993C4E"/>
    <w:rsid w:val="00996D3E"/>
    <w:rsid w:val="009A0B27"/>
    <w:rsid w:val="009A40EC"/>
    <w:rsid w:val="009B04A6"/>
    <w:rsid w:val="009B11DE"/>
    <w:rsid w:val="009C0F35"/>
    <w:rsid w:val="009C7885"/>
    <w:rsid w:val="009D2EC5"/>
    <w:rsid w:val="009E10A4"/>
    <w:rsid w:val="009E1742"/>
    <w:rsid w:val="009E188B"/>
    <w:rsid w:val="009E381B"/>
    <w:rsid w:val="009E3D8D"/>
    <w:rsid w:val="009E4887"/>
    <w:rsid w:val="009E6998"/>
    <w:rsid w:val="009E7991"/>
    <w:rsid w:val="009F006F"/>
    <w:rsid w:val="009F64CF"/>
    <w:rsid w:val="009F7135"/>
    <w:rsid w:val="009F7184"/>
    <w:rsid w:val="00A0345C"/>
    <w:rsid w:val="00A21CA6"/>
    <w:rsid w:val="00A2361F"/>
    <w:rsid w:val="00A2431B"/>
    <w:rsid w:val="00A247B6"/>
    <w:rsid w:val="00A31665"/>
    <w:rsid w:val="00A35C51"/>
    <w:rsid w:val="00A429EE"/>
    <w:rsid w:val="00A459AD"/>
    <w:rsid w:val="00A54CCC"/>
    <w:rsid w:val="00A561EC"/>
    <w:rsid w:val="00A57A8F"/>
    <w:rsid w:val="00A6024E"/>
    <w:rsid w:val="00A7339C"/>
    <w:rsid w:val="00A733CA"/>
    <w:rsid w:val="00A77C85"/>
    <w:rsid w:val="00A80A28"/>
    <w:rsid w:val="00A8568F"/>
    <w:rsid w:val="00A86416"/>
    <w:rsid w:val="00A86703"/>
    <w:rsid w:val="00A900D5"/>
    <w:rsid w:val="00A91CAE"/>
    <w:rsid w:val="00A91E49"/>
    <w:rsid w:val="00A930D1"/>
    <w:rsid w:val="00AA6211"/>
    <w:rsid w:val="00AB30A4"/>
    <w:rsid w:val="00AB6CCC"/>
    <w:rsid w:val="00AC08F7"/>
    <w:rsid w:val="00AD21C6"/>
    <w:rsid w:val="00AD777D"/>
    <w:rsid w:val="00AE16DA"/>
    <w:rsid w:val="00AE4A57"/>
    <w:rsid w:val="00AE5F1E"/>
    <w:rsid w:val="00AF081A"/>
    <w:rsid w:val="00AF1C8D"/>
    <w:rsid w:val="00AF4835"/>
    <w:rsid w:val="00B00C70"/>
    <w:rsid w:val="00B02B85"/>
    <w:rsid w:val="00B038EB"/>
    <w:rsid w:val="00B15AF6"/>
    <w:rsid w:val="00B202F6"/>
    <w:rsid w:val="00B258FE"/>
    <w:rsid w:val="00B25EBA"/>
    <w:rsid w:val="00B332C7"/>
    <w:rsid w:val="00B433D2"/>
    <w:rsid w:val="00B43962"/>
    <w:rsid w:val="00B460BA"/>
    <w:rsid w:val="00B6073A"/>
    <w:rsid w:val="00B6161F"/>
    <w:rsid w:val="00B6738D"/>
    <w:rsid w:val="00B714D7"/>
    <w:rsid w:val="00B74CD8"/>
    <w:rsid w:val="00B854B7"/>
    <w:rsid w:val="00B8633C"/>
    <w:rsid w:val="00B92487"/>
    <w:rsid w:val="00B95594"/>
    <w:rsid w:val="00B96E08"/>
    <w:rsid w:val="00B97196"/>
    <w:rsid w:val="00BA179C"/>
    <w:rsid w:val="00BA5A6E"/>
    <w:rsid w:val="00BA6A61"/>
    <w:rsid w:val="00BB11A8"/>
    <w:rsid w:val="00BB1A25"/>
    <w:rsid w:val="00BB2BEB"/>
    <w:rsid w:val="00BB3E9A"/>
    <w:rsid w:val="00BB47DF"/>
    <w:rsid w:val="00BC04B7"/>
    <w:rsid w:val="00BC1421"/>
    <w:rsid w:val="00BC14A1"/>
    <w:rsid w:val="00BC308F"/>
    <w:rsid w:val="00BE2DCD"/>
    <w:rsid w:val="00BE3BD5"/>
    <w:rsid w:val="00BE402C"/>
    <w:rsid w:val="00BE55FA"/>
    <w:rsid w:val="00BF1F69"/>
    <w:rsid w:val="00BF38F1"/>
    <w:rsid w:val="00BF3CEB"/>
    <w:rsid w:val="00C01ED3"/>
    <w:rsid w:val="00C07915"/>
    <w:rsid w:val="00C07D74"/>
    <w:rsid w:val="00C1096F"/>
    <w:rsid w:val="00C10E3D"/>
    <w:rsid w:val="00C143E0"/>
    <w:rsid w:val="00C148D8"/>
    <w:rsid w:val="00C16377"/>
    <w:rsid w:val="00C2104E"/>
    <w:rsid w:val="00C227BE"/>
    <w:rsid w:val="00C23822"/>
    <w:rsid w:val="00C251B3"/>
    <w:rsid w:val="00C25B71"/>
    <w:rsid w:val="00C30156"/>
    <w:rsid w:val="00C32F3E"/>
    <w:rsid w:val="00C33BD5"/>
    <w:rsid w:val="00C36553"/>
    <w:rsid w:val="00C46DE5"/>
    <w:rsid w:val="00C53299"/>
    <w:rsid w:val="00C53A63"/>
    <w:rsid w:val="00C55015"/>
    <w:rsid w:val="00C5691B"/>
    <w:rsid w:val="00C569B1"/>
    <w:rsid w:val="00C633F3"/>
    <w:rsid w:val="00C70750"/>
    <w:rsid w:val="00C82E19"/>
    <w:rsid w:val="00C91F3C"/>
    <w:rsid w:val="00C94020"/>
    <w:rsid w:val="00C97FA5"/>
    <w:rsid w:val="00CA6C9E"/>
    <w:rsid w:val="00CB557B"/>
    <w:rsid w:val="00CB583E"/>
    <w:rsid w:val="00CC24F4"/>
    <w:rsid w:val="00CC4263"/>
    <w:rsid w:val="00CC6FD2"/>
    <w:rsid w:val="00CD46AE"/>
    <w:rsid w:val="00CD4D08"/>
    <w:rsid w:val="00CE0EB7"/>
    <w:rsid w:val="00CE63BC"/>
    <w:rsid w:val="00CE65C3"/>
    <w:rsid w:val="00CE6BED"/>
    <w:rsid w:val="00CE7BAD"/>
    <w:rsid w:val="00CF026B"/>
    <w:rsid w:val="00CF084A"/>
    <w:rsid w:val="00CF175E"/>
    <w:rsid w:val="00CF6542"/>
    <w:rsid w:val="00D02851"/>
    <w:rsid w:val="00D02EA1"/>
    <w:rsid w:val="00D05080"/>
    <w:rsid w:val="00D13A50"/>
    <w:rsid w:val="00D2043E"/>
    <w:rsid w:val="00D221F7"/>
    <w:rsid w:val="00D27446"/>
    <w:rsid w:val="00D35756"/>
    <w:rsid w:val="00D40149"/>
    <w:rsid w:val="00D43949"/>
    <w:rsid w:val="00D53BE0"/>
    <w:rsid w:val="00D5431B"/>
    <w:rsid w:val="00D600B7"/>
    <w:rsid w:val="00D60BA0"/>
    <w:rsid w:val="00D62755"/>
    <w:rsid w:val="00D71A11"/>
    <w:rsid w:val="00D73E91"/>
    <w:rsid w:val="00D74C17"/>
    <w:rsid w:val="00D773A8"/>
    <w:rsid w:val="00D90970"/>
    <w:rsid w:val="00D951B5"/>
    <w:rsid w:val="00DA1769"/>
    <w:rsid w:val="00DA4D5A"/>
    <w:rsid w:val="00DA508E"/>
    <w:rsid w:val="00DB7969"/>
    <w:rsid w:val="00DC509A"/>
    <w:rsid w:val="00DC5E15"/>
    <w:rsid w:val="00DC6FD4"/>
    <w:rsid w:val="00DD20D9"/>
    <w:rsid w:val="00DE15D5"/>
    <w:rsid w:val="00DE5477"/>
    <w:rsid w:val="00DE68BA"/>
    <w:rsid w:val="00DF618B"/>
    <w:rsid w:val="00E004E2"/>
    <w:rsid w:val="00E010A3"/>
    <w:rsid w:val="00E05FC7"/>
    <w:rsid w:val="00E1139B"/>
    <w:rsid w:val="00E12680"/>
    <w:rsid w:val="00E13F47"/>
    <w:rsid w:val="00E20BDD"/>
    <w:rsid w:val="00E252BC"/>
    <w:rsid w:val="00E256C6"/>
    <w:rsid w:val="00E41020"/>
    <w:rsid w:val="00E47E6F"/>
    <w:rsid w:val="00E53755"/>
    <w:rsid w:val="00E57764"/>
    <w:rsid w:val="00E6243D"/>
    <w:rsid w:val="00E67830"/>
    <w:rsid w:val="00E70A5D"/>
    <w:rsid w:val="00E70E29"/>
    <w:rsid w:val="00E80140"/>
    <w:rsid w:val="00E83E8C"/>
    <w:rsid w:val="00E850B2"/>
    <w:rsid w:val="00E8616D"/>
    <w:rsid w:val="00E869BB"/>
    <w:rsid w:val="00E86A26"/>
    <w:rsid w:val="00E8799D"/>
    <w:rsid w:val="00E93745"/>
    <w:rsid w:val="00E962AB"/>
    <w:rsid w:val="00EA1535"/>
    <w:rsid w:val="00EA31A0"/>
    <w:rsid w:val="00EA3ED5"/>
    <w:rsid w:val="00EB47B9"/>
    <w:rsid w:val="00EB600F"/>
    <w:rsid w:val="00EC2C21"/>
    <w:rsid w:val="00EC2CD9"/>
    <w:rsid w:val="00EC4A51"/>
    <w:rsid w:val="00EC545A"/>
    <w:rsid w:val="00ED1B94"/>
    <w:rsid w:val="00ED3586"/>
    <w:rsid w:val="00EE15ED"/>
    <w:rsid w:val="00EE5107"/>
    <w:rsid w:val="00EE57F6"/>
    <w:rsid w:val="00EE7B73"/>
    <w:rsid w:val="00EE7C82"/>
    <w:rsid w:val="00F01F58"/>
    <w:rsid w:val="00F03572"/>
    <w:rsid w:val="00F03B56"/>
    <w:rsid w:val="00F05EF5"/>
    <w:rsid w:val="00F078E6"/>
    <w:rsid w:val="00F117C7"/>
    <w:rsid w:val="00F17DC3"/>
    <w:rsid w:val="00F2050B"/>
    <w:rsid w:val="00F24132"/>
    <w:rsid w:val="00F24CE4"/>
    <w:rsid w:val="00F331AE"/>
    <w:rsid w:val="00F36EF9"/>
    <w:rsid w:val="00F400B6"/>
    <w:rsid w:val="00F438D2"/>
    <w:rsid w:val="00F45CD2"/>
    <w:rsid w:val="00F46F98"/>
    <w:rsid w:val="00F50980"/>
    <w:rsid w:val="00F56E44"/>
    <w:rsid w:val="00F574BC"/>
    <w:rsid w:val="00F66FFF"/>
    <w:rsid w:val="00F71DD9"/>
    <w:rsid w:val="00F7213D"/>
    <w:rsid w:val="00F803FA"/>
    <w:rsid w:val="00F87AA3"/>
    <w:rsid w:val="00F90313"/>
    <w:rsid w:val="00F910C3"/>
    <w:rsid w:val="00F9336C"/>
    <w:rsid w:val="00F95D00"/>
    <w:rsid w:val="00F95E47"/>
    <w:rsid w:val="00F9621C"/>
    <w:rsid w:val="00F96D34"/>
    <w:rsid w:val="00FA5DB5"/>
    <w:rsid w:val="00FD5FFA"/>
    <w:rsid w:val="00FD6038"/>
    <w:rsid w:val="00FD6253"/>
    <w:rsid w:val="00FD6BA1"/>
    <w:rsid w:val="00FE00F3"/>
    <w:rsid w:val="00FE402F"/>
    <w:rsid w:val="00FE5CC8"/>
    <w:rsid w:val="00FE6913"/>
    <w:rsid w:val="00FE7AB2"/>
    <w:rsid w:val="00FF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FA204DF-4E6C-441F-A4D4-4F589B74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3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6E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6EC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6E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6ECB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866EC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7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23</cp:revision>
  <cp:lastPrinted>2015-08-03T01:28:00Z</cp:lastPrinted>
  <dcterms:created xsi:type="dcterms:W3CDTF">2016-04-20T06:37:00Z</dcterms:created>
  <dcterms:modified xsi:type="dcterms:W3CDTF">2018-06-12T07:01:00Z</dcterms:modified>
</cp:coreProperties>
</file>